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EC1" w:rsidRDefault="00F744CD" w:rsidP="00E61EC1">
      <w:pPr>
        <w:tabs>
          <w:tab w:val="left" w:pos="3231"/>
        </w:tabs>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-118110</wp:posOffset>
            </wp:positionV>
            <wp:extent cx="1947545" cy="74597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dul explore 2.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47545" cy="74597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0763D4C9" wp14:editId="1BE6CC75">
                <wp:simplePos x="0" y="0"/>
                <wp:positionH relativeFrom="margin">
                  <wp:align>right</wp:align>
                </wp:positionH>
                <wp:positionV relativeFrom="paragraph">
                  <wp:posOffset>7951</wp:posOffset>
                </wp:positionV>
                <wp:extent cx="3725214" cy="476250"/>
                <wp:effectExtent l="0" t="0" r="8890" b="0"/>
                <wp:wrapNone/>
                <wp:docPr id="4" name="Rectangle 4"/>
                <wp:cNvGraphicFramePr/>
                <a:graphic xmlns:a="http://schemas.openxmlformats.org/drawingml/2006/main">
                  <a:graphicData uri="http://schemas.microsoft.com/office/word/2010/wordprocessingShape">
                    <wps:wsp>
                      <wps:cNvSpPr/>
                      <wps:spPr>
                        <a:xfrm>
                          <a:off x="0" y="0"/>
                          <a:ext cx="3725214" cy="476250"/>
                        </a:xfrm>
                        <a:prstGeom prst="rect">
                          <a:avLst/>
                        </a:prstGeom>
                        <a:solidFill>
                          <a:srgbClr val="002060"/>
                        </a:solidFill>
                        <a:ln w="12700" cap="flat" cmpd="sng" algn="ctr">
                          <a:noFill/>
                          <a:prstDash val="solid"/>
                          <a:miter lim="800000"/>
                        </a:ln>
                        <a:effectLst/>
                      </wps:spPr>
                      <wps:txbx>
                        <w:txbxContent>
                          <w:p w:rsidR="001510DC" w:rsidRPr="00C74188" w:rsidRDefault="001510DC" w:rsidP="000D7309">
                            <w:pPr>
                              <w:jc w:val="center"/>
                              <w:rPr>
                                <w:rFonts w:ascii="Garamond" w:hAnsi="Garamond"/>
                                <w:b/>
                                <w:color w:val="FFFFFF" w:themeColor="background1"/>
                                <w:sz w:val="24"/>
                              </w:rPr>
                            </w:pPr>
                            <w:r w:rsidRPr="00C74188">
                              <w:rPr>
                                <w:rFonts w:ascii="Garamond" w:hAnsi="Garamond"/>
                                <w:b/>
                                <w:color w:val="FFFFFF" w:themeColor="background1"/>
                                <w:sz w:val="24"/>
                              </w:rPr>
                              <w:t>Jurnal Sistem Informasi dan Telematika (Telekomunikasi, Multimedia dan Informatika)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763D4C9" id="Rectangle 4" o:spid="_x0000_s1026" style="position:absolute;margin-left:242.1pt;margin-top:.65pt;width:293.3pt;height: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" fillcolor="#002060" stroked="f" strokeweight="1pt">
                <v:textbox>
                  <w:txbxContent>
                    <w:p w:rsidR="001510DC" w:rsidRPr="00C74188" w:rsidRDefault="001510DC" w:rsidP="000D7309">
                      <w:pPr>
                        <w:jc w:val="center"/>
                        <w:rPr>
                          <w:rFonts w:ascii="Garamond" w:hAnsi="Garamond"/>
                          <w:b/>
                          <w:color w:val="FFFFFF" w:themeColor="background1"/>
                          <w:sz w:val="24"/>
                        </w:rPr>
                      </w:pPr>
                      <w:r w:rsidRPr="00C74188">
                        <w:rPr>
                          <w:rFonts w:ascii="Garamond" w:hAnsi="Garamond"/>
                          <w:b/>
                          <w:color w:val="FFFFFF" w:themeColor="background1"/>
                          <w:sz w:val="24"/>
                        </w:rPr>
                        <w:t>Jurnal Sistem Informasi dan Telematika (Telekomunikasi, Multimedia dan Informatika)</w:t>
                      </w:r>
                    </w:p>
                  </w:txbxContent>
                </v:textbox>
                <w10:wrap anchorx="margin"/>
              </v:rect>
            </w:pict>
          </mc:Fallback>
        </mc:AlternateContent>
      </w:r>
      <w:r w:rsidR="00E61EC1">
        <w:tab/>
      </w:r>
    </w:p>
    <w:p w:rsidR="00E61EC1" w:rsidRPr="00E61EC1" w:rsidRDefault="00E61EC1" w:rsidP="00E61EC1"/>
    <w:p w:rsidR="00E61EC1" w:rsidRPr="00E61EC1" w:rsidRDefault="00E61EC1" w:rsidP="00E61EC1">
      <w:r>
        <w:rPr>
          <w:noProof/>
        </w:rPr>
        <w:drawing>
          <wp:anchor distT="0" distB="0" distL="114300" distR="114300" simplePos="0" relativeHeight="251661312" behindDoc="0" locked="0" layoutInCell="1" allowOverlap="1" wp14:anchorId="50990056" wp14:editId="18AECCAB">
            <wp:simplePos x="0" y="0"/>
            <wp:positionH relativeFrom="margin">
              <wp:posOffset>-73944</wp:posOffset>
            </wp:positionH>
            <wp:positionV relativeFrom="paragraph">
              <wp:posOffset>102235</wp:posOffset>
            </wp:positionV>
            <wp:extent cx="5848516" cy="47968"/>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9">
                      <a:extLst>
                        <a:ext uri="{28A0092B-C50C-407E-A947-70E740481C1C}">
                          <a14:useLocalDpi xmlns:a14="http://schemas.microsoft.com/office/drawing/2010/main" val="0"/>
                        </a:ext>
                      </a:extLst>
                    </a:blip>
                    <a:stretch>
                      <a:fillRect/>
                    </a:stretch>
                  </pic:blipFill>
                  <pic:spPr>
                    <a:xfrm>
                      <a:off x="0" y="0"/>
                      <a:ext cx="5848516" cy="47968"/>
                    </a:xfrm>
                    <a:prstGeom prst="rect">
                      <a:avLst/>
                    </a:prstGeom>
                  </pic:spPr>
                </pic:pic>
              </a:graphicData>
            </a:graphic>
            <wp14:sizeRelH relativeFrom="page">
              <wp14:pctWidth>0</wp14:pctWidth>
            </wp14:sizeRelH>
            <wp14:sizeRelV relativeFrom="page">
              <wp14:pctHeight>0</wp14:pctHeight>
            </wp14:sizeRelV>
          </wp:anchor>
        </w:drawing>
      </w:r>
    </w:p>
    <w:p w:rsidR="000E7DAA" w:rsidRDefault="0086231C" w:rsidP="001913E3">
      <w:pPr>
        <w:spacing w:after="0" w:line="240" w:lineRule="auto"/>
        <w:jc w:val="right"/>
        <w:rPr>
          <w:rFonts w:ascii="Garamond" w:hAnsi="Garamond"/>
          <w:b/>
          <w:color w:val="002060"/>
          <w:sz w:val="40"/>
          <w:szCs w:val="40"/>
        </w:rPr>
      </w:pPr>
      <w:r w:rsidRPr="0086231C">
        <w:rPr>
          <w:rFonts w:ascii="Garamond" w:hAnsi="Garamond"/>
          <w:b/>
          <w:color w:val="002060"/>
          <w:sz w:val="40"/>
          <w:szCs w:val="40"/>
        </w:rPr>
        <w:t>Optimasi Mendeteksi Klasifikasi Citra Digital Logo Mobil Indonesia Dengan Metode Single Shot Multibox Detector</w:t>
      </w:r>
    </w:p>
    <w:p w:rsidR="00E61EC1" w:rsidRPr="006B540A" w:rsidRDefault="00E61EC1" w:rsidP="00E61EC1">
      <w:pPr>
        <w:spacing w:after="0"/>
        <w:jc w:val="right"/>
        <w:rPr>
          <w:rFonts w:ascii="Garamond" w:hAnsi="Garamond"/>
          <w:b/>
          <w:color w:val="002060"/>
          <w:sz w:val="28"/>
          <w:szCs w:val="28"/>
        </w:rPr>
      </w:pPr>
    </w:p>
    <w:p w:rsidR="00BC3D21" w:rsidRDefault="0022412A" w:rsidP="0022412A">
      <w:pPr>
        <w:spacing w:after="0"/>
        <w:jc w:val="right"/>
        <w:rPr>
          <w:rFonts w:ascii="Garamond" w:hAnsi="Garamond"/>
          <w:sz w:val="20"/>
        </w:rPr>
      </w:pPr>
      <w:r w:rsidRPr="0022412A">
        <w:rPr>
          <w:rFonts w:ascii="Garamond" w:hAnsi="Garamond"/>
          <w:b/>
        </w:rPr>
        <w:t>Dadang Iskandar Mulyana</w:t>
      </w:r>
      <w:r w:rsidR="00DA693F">
        <w:rPr>
          <w:rFonts w:ascii="Garamond" w:hAnsi="Garamond"/>
          <w:b/>
        </w:rPr>
        <w:t>,</w:t>
      </w:r>
      <w:r w:rsidR="00C20929">
        <w:rPr>
          <w:rFonts w:ascii="Garamond" w:hAnsi="Garamond"/>
          <w:b/>
        </w:rPr>
        <w:t xml:space="preserve"> </w:t>
      </w:r>
      <w:r w:rsidRPr="0022412A">
        <w:rPr>
          <w:rFonts w:ascii="Garamond" w:hAnsi="Garamond"/>
          <w:b/>
        </w:rPr>
        <w:t>Muhammad Zikri</w:t>
      </w:r>
    </w:p>
    <w:p w:rsidR="000A5B14" w:rsidRDefault="000A5B14" w:rsidP="00E61EC1">
      <w:pPr>
        <w:spacing w:after="0"/>
        <w:jc w:val="right"/>
        <w:rPr>
          <w:rFonts w:ascii="Garamond" w:hAnsi="Garamond"/>
          <w:sz w:val="20"/>
        </w:rPr>
      </w:pPr>
      <w:r w:rsidRPr="000A5B14">
        <w:rPr>
          <w:rFonts w:ascii="Garamond" w:hAnsi="Garamond"/>
          <w:sz w:val="20"/>
        </w:rPr>
        <w:t xml:space="preserve">Jurusan </w:t>
      </w:r>
      <w:r w:rsidR="0022412A" w:rsidRPr="0022412A">
        <w:rPr>
          <w:rFonts w:ascii="Garamond" w:hAnsi="Garamond"/>
          <w:sz w:val="20"/>
        </w:rPr>
        <w:t>Teknik Informatika</w:t>
      </w:r>
    </w:p>
    <w:p w:rsidR="00E61EC1" w:rsidRPr="004A1EF8" w:rsidRDefault="0022412A" w:rsidP="00E61EC1">
      <w:pPr>
        <w:spacing w:after="0"/>
        <w:jc w:val="right"/>
        <w:rPr>
          <w:rFonts w:ascii="Garamond" w:hAnsi="Garamond"/>
          <w:sz w:val="20"/>
        </w:rPr>
      </w:pPr>
      <w:r w:rsidRPr="0022412A">
        <w:rPr>
          <w:rFonts w:ascii="Garamond" w:hAnsi="Garamond"/>
          <w:sz w:val="20"/>
        </w:rPr>
        <w:t>S</w:t>
      </w:r>
      <w:r>
        <w:rPr>
          <w:rFonts w:ascii="Garamond" w:hAnsi="Garamond"/>
          <w:sz w:val="20"/>
        </w:rPr>
        <w:t xml:space="preserve">ekolah </w:t>
      </w:r>
      <w:r w:rsidRPr="0022412A">
        <w:rPr>
          <w:rFonts w:ascii="Garamond" w:hAnsi="Garamond"/>
          <w:sz w:val="20"/>
        </w:rPr>
        <w:t>T</w:t>
      </w:r>
      <w:r>
        <w:rPr>
          <w:rFonts w:ascii="Garamond" w:hAnsi="Garamond"/>
          <w:sz w:val="20"/>
        </w:rPr>
        <w:t xml:space="preserve">inggi </w:t>
      </w:r>
      <w:r w:rsidRPr="0022412A">
        <w:rPr>
          <w:rFonts w:ascii="Garamond" w:hAnsi="Garamond"/>
          <w:sz w:val="20"/>
        </w:rPr>
        <w:t>I</w:t>
      </w:r>
      <w:r>
        <w:rPr>
          <w:rFonts w:ascii="Garamond" w:hAnsi="Garamond"/>
          <w:sz w:val="20"/>
        </w:rPr>
        <w:t>lmu Komputer</w:t>
      </w:r>
      <w:r w:rsidRPr="0022412A">
        <w:rPr>
          <w:rFonts w:ascii="Garamond" w:hAnsi="Garamond"/>
          <w:sz w:val="20"/>
        </w:rPr>
        <w:t xml:space="preserve"> Cipta Karya Informatika</w:t>
      </w:r>
    </w:p>
    <w:p w:rsidR="00E61EC1" w:rsidRPr="004A1EF8" w:rsidRDefault="0022412A" w:rsidP="00E61EC1">
      <w:pPr>
        <w:spacing w:after="0"/>
        <w:jc w:val="right"/>
        <w:rPr>
          <w:rFonts w:ascii="Garamond" w:hAnsi="Garamond"/>
          <w:sz w:val="20"/>
        </w:rPr>
      </w:pPr>
      <w:r>
        <w:rPr>
          <w:rFonts w:ascii="Garamond" w:hAnsi="Garamond"/>
          <w:sz w:val="20"/>
        </w:rPr>
        <w:t>Jakarta</w:t>
      </w:r>
      <w:r w:rsidR="00E61EC1" w:rsidRPr="004A1EF8">
        <w:rPr>
          <w:rFonts w:ascii="Garamond" w:hAnsi="Garamond"/>
          <w:sz w:val="20"/>
        </w:rPr>
        <w:t>, Indonesia</w:t>
      </w:r>
    </w:p>
    <w:p w:rsidR="00E61EC1" w:rsidRPr="00DA693F" w:rsidRDefault="00DA693F" w:rsidP="00E61EC1">
      <w:pPr>
        <w:spacing w:after="0"/>
        <w:jc w:val="right"/>
        <w:rPr>
          <w:rFonts w:ascii="Garamond" w:hAnsi="Garamond"/>
          <w:b/>
          <w:color w:val="002060"/>
          <w:sz w:val="20"/>
          <w:szCs w:val="20"/>
        </w:rPr>
      </w:pPr>
      <w:r w:rsidRPr="00DA693F">
        <w:t xml:space="preserve"> </w:t>
      </w:r>
      <w:r w:rsidR="0022412A">
        <w:rPr>
          <w:rFonts w:ascii="Garamond" w:hAnsi="Garamond"/>
          <w:noProof/>
          <w:sz w:val="20"/>
          <w:szCs w:val="20"/>
        </w:rPr>
        <w:t>m</w:t>
      </w:r>
      <w:r w:rsidR="0022412A" w:rsidRPr="0022412A">
        <w:rPr>
          <w:rFonts w:ascii="Garamond" w:hAnsi="Garamond"/>
          <w:noProof/>
          <w:sz w:val="20"/>
          <w:szCs w:val="20"/>
        </w:rPr>
        <w:t>ahvin2012@gmail.com</w:t>
      </w:r>
      <w:r w:rsidR="00F3339A">
        <w:rPr>
          <w:rFonts w:ascii="Garamond" w:hAnsi="Garamond"/>
          <w:noProof/>
          <w:sz w:val="20"/>
          <w:szCs w:val="20"/>
        </w:rPr>
        <w:t>,</w:t>
      </w:r>
      <w:r w:rsidR="00F3339A" w:rsidRPr="00F3339A">
        <w:t xml:space="preserve"> </w:t>
      </w:r>
      <w:r w:rsidR="0022412A" w:rsidRPr="0022412A">
        <w:rPr>
          <w:rFonts w:ascii="Garamond" w:hAnsi="Garamond"/>
          <w:noProof/>
          <w:sz w:val="20"/>
          <w:szCs w:val="20"/>
        </w:rPr>
        <w:t>muhzikri06@gmail.com</w:t>
      </w:r>
    </w:p>
    <w:p w:rsidR="00E61EC1" w:rsidRDefault="00F3339A" w:rsidP="00E61EC1">
      <w:pPr>
        <w:spacing w:after="0"/>
        <w:jc w:val="right"/>
        <w:rPr>
          <w:rFonts w:ascii="Garamond" w:hAnsi="Garamond"/>
          <w:b/>
          <w:color w:val="002060"/>
          <w:sz w:val="40"/>
          <w:szCs w:val="40"/>
        </w:rPr>
      </w:pPr>
      <w:r>
        <w:rPr>
          <w:noProof/>
        </w:rPr>
        <w:drawing>
          <wp:anchor distT="0" distB="0" distL="114300" distR="114300" simplePos="0" relativeHeight="251667456" behindDoc="0" locked="0" layoutInCell="1" allowOverlap="1" wp14:anchorId="2F94274F" wp14:editId="61B4CF53">
            <wp:simplePos x="0" y="0"/>
            <wp:positionH relativeFrom="margin">
              <wp:align>center</wp:align>
            </wp:positionH>
            <wp:positionV relativeFrom="paragraph">
              <wp:posOffset>5080</wp:posOffset>
            </wp:positionV>
            <wp:extent cx="5848350" cy="476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9">
                      <a:extLst>
                        <a:ext uri="{28A0092B-C50C-407E-A947-70E740481C1C}">
                          <a14:useLocalDpi xmlns:a14="http://schemas.microsoft.com/office/drawing/2010/main" val="0"/>
                        </a:ext>
                      </a:extLst>
                    </a:blip>
                    <a:stretch>
                      <a:fillRect/>
                    </a:stretch>
                  </pic:blipFill>
                  <pic:spPr>
                    <a:xfrm>
                      <a:off x="0" y="0"/>
                      <a:ext cx="5848350" cy="47625"/>
                    </a:xfrm>
                    <a:prstGeom prst="rect">
                      <a:avLst/>
                    </a:prstGeom>
                  </pic:spPr>
                </pic:pic>
              </a:graphicData>
            </a:graphic>
            <wp14:sizeRelH relativeFrom="page">
              <wp14:pctWidth>0</wp14:pctWidth>
            </wp14:sizeRelH>
            <wp14:sizeRelV relativeFrom="page">
              <wp14:pctHeight>0</wp14:pctHeight>
            </wp14:sizeRelV>
          </wp:anchor>
        </w:drawing>
      </w:r>
    </w:p>
    <w:p w:rsidR="00484D5D" w:rsidRDefault="00484D5D" w:rsidP="000A5B14">
      <w:pPr>
        <w:shd w:val="clear" w:color="auto" w:fill="D9D9D9" w:themeFill="background1" w:themeFillShade="D9"/>
        <w:spacing w:after="0"/>
        <w:jc w:val="both"/>
        <w:rPr>
          <w:rFonts w:ascii="Garamond" w:hAnsi="Garamond"/>
          <w:sz w:val="18"/>
          <w:szCs w:val="18"/>
        </w:rPr>
      </w:pPr>
      <w:r>
        <w:rPr>
          <w:rFonts w:ascii="Garamond" w:hAnsi="Garamond"/>
          <w:b/>
          <w:sz w:val="18"/>
          <w:szCs w:val="18"/>
        </w:rPr>
        <w:t>Abstra</w:t>
      </w:r>
      <w:r w:rsidR="000A5B14">
        <w:rPr>
          <w:rFonts w:ascii="Garamond" w:hAnsi="Garamond"/>
          <w:b/>
          <w:sz w:val="18"/>
          <w:szCs w:val="18"/>
        </w:rPr>
        <w:t>ct</w:t>
      </w:r>
      <w:r>
        <w:rPr>
          <w:rFonts w:ascii="Garamond" w:hAnsi="Garamond"/>
          <w:b/>
          <w:sz w:val="18"/>
          <w:szCs w:val="18"/>
        </w:rPr>
        <w:t>-</w:t>
      </w:r>
      <w:r w:rsidR="0022412A" w:rsidRPr="0022412A">
        <w:t xml:space="preserve"> </w:t>
      </w:r>
      <w:r w:rsidR="0086231C" w:rsidRPr="0086231C">
        <w:rPr>
          <w:rFonts w:ascii="Garamond" w:hAnsi="Garamond"/>
          <w:sz w:val="18"/>
          <w:szCs w:val="18"/>
        </w:rPr>
        <w:t>The car logo is one of the features that can identify a vehicle. However, many of the intelligent transportation systems are currently under development and do not yet use a vehicle logo recognition system as part of a vehicle identification tool. The previous method has a low recognition rate for most small vehicle logos and poor performance under complex environments. The purpose of this is to introduce vehicle logos to increase the level of security through verification. The detected logo is then used to recognize the car brand in a short time. In this study we use the Single Shot Multibox Detector method which is known for detecting objects running on the Jupyter Notebook Application. The data used for this research is public and was obtained from the Kaggle website dataset source which contains a number of varying images. There are 7 classes of car brands, namely Volkswagen, Hyundai, Lexus, Mercedes, Peugeot, Renault, and Tesla. The test data in this study obtained 1,240 images for the training data category and 270 images in the test data category that had been tested and resulted in an evaluation value with the best accuracy value of 98.89% and a loss value of 0.025%.</w:t>
      </w:r>
    </w:p>
    <w:p w:rsidR="00013246" w:rsidRDefault="00013246" w:rsidP="000A5B14">
      <w:pPr>
        <w:shd w:val="clear" w:color="auto" w:fill="D9D9D9" w:themeFill="background1" w:themeFillShade="D9"/>
        <w:spacing w:after="0"/>
        <w:jc w:val="both"/>
        <w:rPr>
          <w:rFonts w:ascii="Garamond" w:hAnsi="Garamond"/>
          <w:sz w:val="18"/>
          <w:szCs w:val="18"/>
        </w:rPr>
      </w:pPr>
    </w:p>
    <w:p w:rsidR="00013246" w:rsidRPr="00013246" w:rsidRDefault="00013246" w:rsidP="00013246">
      <w:pPr>
        <w:shd w:val="clear" w:color="auto" w:fill="D9D9D9" w:themeFill="background1" w:themeFillShade="D9"/>
        <w:spacing w:after="0"/>
        <w:rPr>
          <w:rFonts w:ascii="Garamond" w:hAnsi="Garamond"/>
          <w:b/>
          <w:sz w:val="18"/>
          <w:szCs w:val="18"/>
        </w:rPr>
      </w:pPr>
      <w:r w:rsidRPr="000A5B14">
        <w:rPr>
          <w:rFonts w:ascii="Garamond" w:hAnsi="Garamond"/>
          <w:b/>
          <w:sz w:val="18"/>
          <w:szCs w:val="18"/>
        </w:rPr>
        <w:t xml:space="preserve">Keywords: </w:t>
      </w:r>
      <w:r w:rsidR="0022412A" w:rsidRPr="0022412A">
        <w:rPr>
          <w:rFonts w:ascii="Garamond" w:hAnsi="Garamond"/>
          <w:b/>
          <w:sz w:val="18"/>
          <w:szCs w:val="18"/>
        </w:rPr>
        <w:t>Logo, Single Shot Multibox Detector, Transportation, Object Detection, Car</w:t>
      </w:r>
    </w:p>
    <w:p w:rsidR="000A5B14" w:rsidRDefault="000A5B14" w:rsidP="000A5B14">
      <w:pPr>
        <w:spacing w:after="0"/>
        <w:rPr>
          <w:rFonts w:ascii="Garamond" w:hAnsi="Garamond"/>
          <w:b/>
          <w:sz w:val="18"/>
          <w:szCs w:val="18"/>
        </w:rPr>
      </w:pPr>
    </w:p>
    <w:p w:rsidR="000A5B14" w:rsidRDefault="000A5B14" w:rsidP="000A5B14">
      <w:pPr>
        <w:spacing w:after="0"/>
        <w:rPr>
          <w:rFonts w:ascii="Garamond" w:hAnsi="Garamond"/>
          <w:b/>
          <w:sz w:val="18"/>
          <w:szCs w:val="18"/>
        </w:rPr>
      </w:pPr>
    </w:p>
    <w:p w:rsidR="000A5B14" w:rsidRDefault="00CB3B12" w:rsidP="000A5B14">
      <w:pPr>
        <w:shd w:val="clear" w:color="auto" w:fill="D9D9D9" w:themeFill="background1" w:themeFillShade="D9"/>
        <w:spacing w:after="0"/>
        <w:jc w:val="both"/>
        <w:rPr>
          <w:rFonts w:ascii="Garamond" w:hAnsi="Garamond"/>
          <w:sz w:val="18"/>
          <w:szCs w:val="18"/>
        </w:rPr>
      </w:pPr>
      <w:r>
        <w:rPr>
          <w:rFonts w:ascii="Garamond" w:hAnsi="Garamond"/>
          <w:b/>
          <w:sz w:val="18"/>
          <w:szCs w:val="18"/>
        </w:rPr>
        <w:t>Abstrak</w:t>
      </w:r>
      <w:r w:rsidR="000A5B14">
        <w:rPr>
          <w:rFonts w:ascii="Garamond" w:hAnsi="Garamond"/>
          <w:b/>
          <w:sz w:val="18"/>
          <w:szCs w:val="18"/>
        </w:rPr>
        <w:t>-</w:t>
      </w:r>
      <w:r w:rsidR="0022412A" w:rsidRPr="0022412A">
        <w:t xml:space="preserve"> </w:t>
      </w:r>
      <w:r w:rsidR="0086231C" w:rsidRPr="0086231C">
        <w:rPr>
          <w:rFonts w:ascii="Garamond" w:hAnsi="Garamond"/>
          <w:sz w:val="18"/>
          <w:szCs w:val="18"/>
        </w:rPr>
        <w:t>Logo kendaraan mobil merupakan salah satu fitur yang dapat mengidentifikasi suatu kendaraan. Namun, banyak dari sistem transportasi cerdas yang saat ini masih dalam pengembangan dan belum menggunakan sistem pengenalan logo kendaraan mobil sebagai bagian dari alat identifikasi kendaraan. Metode sebelumnya memiliki tingkat pengenalan yang rendah untuk sebagian besar logo kendaraan kecil dan kinerja yang buruk di bawah lingkungan yang rumit. Tujuanya ini merupakan dalam pengenalan logo kendaraan menambah tingkat keamanan melalui verifikasi. Logo yang terdeteksi kemudian digunakan untuk mengenali merek mobil dalam waktu singkat. Dalam penelitian ini kami menggunakan metode Single Shot Multibox Detector yang dikenal untuk deteksi objek yang berjalan di Aplikasi Jupyter Notebook. Data yang digunakan untuk penelitian ini bersifat publik yang didapat dari sumber dataset website Kaggle yang berisi dari beberapa jumlah gambar yang bervariasi. Terdapat 7 kelas merek mobil yaitu Volkswagen, Hyundai, Lexus, Mercedes, Peugeot, Renault, dan Tesla. Data pengujian pada penelitian ini menadapatkan 1.240 citra untuk kategori data latih dan 270 citra pada kategori data uji yang telah dilakukan pengujian dan menghasilkan nilai evaluasi dengan nilai akurasi terbaik sebesar 98.89% dan nilai loss sebesar 0.025%.</w:t>
      </w:r>
    </w:p>
    <w:p w:rsidR="00013246" w:rsidRDefault="00013246" w:rsidP="000A5B14">
      <w:pPr>
        <w:shd w:val="clear" w:color="auto" w:fill="D9D9D9" w:themeFill="background1" w:themeFillShade="D9"/>
        <w:spacing w:after="0"/>
        <w:jc w:val="both"/>
        <w:rPr>
          <w:rFonts w:ascii="Garamond" w:hAnsi="Garamond"/>
          <w:sz w:val="18"/>
          <w:szCs w:val="18"/>
        </w:rPr>
      </w:pPr>
    </w:p>
    <w:p w:rsidR="00013246" w:rsidRPr="00013246" w:rsidRDefault="00013246" w:rsidP="00013246">
      <w:pPr>
        <w:shd w:val="clear" w:color="auto" w:fill="D9D9D9" w:themeFill="background1" w:themeFillShade="D9"/>
        <w:spacing w:after="0"/>
        <w:rPr>
          <w:rFonts w:ascii="Garamond" w:hAnsi="Garamond"/>
          <w:b/>
          <w:sz w:val="18"/>
          <w:szCs w:val="18"/>
        </w:rPr>
      </w:pPr>
      <w:r w:rsidRPr="006513BA">
        <w:rPr>
          <w:rFonts w:ascii="Garamond" w:hAnsi="Garamond"/>
          <w:b/>
          <w:sz w:val="18"/>
          <w:szCs w:val="18"/>
        </w:rPr>
        <w:t xml:space="preserve">Kata Kunci: </w:t>
      </w:r>
      <w:r w:rsidR="0022412A" w:rsidRPr="0022412A">
        <w:rPr>
          <w:rFonts w:ascii="Garamond" w:hAnsi="Garamond"/>
          <w:b/>
          <w:sz w:val="18"/>
          <w:szCs w:val="18"/>
        </w:rPr>
        <w:t>Logo, Single Shot Multibox Detector, Transportasi, Deteksi Objek, Mobil</w:t>
      </w:r>
    </w:p>
    <w:p w:rsidR="00415813" w:rsidRDefault="00415813" w:rsidP="000A5B14">
      <w:pPr>
        <w:spacing w:after="0"/>
        <w:rPr>
          <w:rFonts w:ascii="Garamond" w:hAnsi="Garamond"/>
          <w:b/>
          <w:sz w:val="18"/>
          <w:szCs w:val="18"/>
        </w:rPr>
        <w:sectPr w:rsidR="00415813" w:rsidSect="00E61EC1">
          <w:headerReference w:type="default" r:id="rId10"/>
          <w:footerReference w:type="default" r:id="rId11"/>
          <w:pgSz w:w="11907" w:h="16840" w:code="9"/>
          <w:pgMar w:top="1440" w:right="1440" w:bottom="1440" w:left="1440" w:header="709" w:footer="709" w:gutter="0"/>
          <w:cols w:space="708"/>
          <w:docGrid w:linePitch="360"/>
        </w:sectPr>
      </w:pPr>
    </w:p>
    <w:p w:rsidR="006513BA" w:rsidRPr="000A5B14" w:rsidRDefault="006513BA" w:rsidP="000A5B14">
      <w:pPr>
        <w:spacing w:after="0"/>
        <w:rPr>
          <w:rFonts w:ascii="Garamond" w:hAnsi="Garamond"/>
          <w:b/>
          <w:sz w:val="18"/>
          <w:szCs w:val="18"/>
        </w:rPr>
      </w:pPr>
    </w:p>
    <w:p w:rsidR="00362488" w:rsidRDefault="00362488" w:rsidP="00484D5D">
      <w:pPr>
        <w:pStyle w:val="ListParagraph"/>
        <w:numPr>
          <w:ilvl w:val="0"/>
          <w:numId w:val="1"/>
        </w:numPr>
        <w:ind w:left="284" w:hanging="284"/>
        <w:rPr>
          <w:rFonts w:ascii="Garamond" w:hAnsi="Garamond"/>
          <w:b/>
          <w:color w:val="002060"/>
          <w:sz w:val="20"/>
          <w:szCs w:val="20"/>
        </w:rPr>
        <w:sectPr w:rsidR="00362488" w:rsidSect="00415813">
          <w:type w:val="continuous"/>
          <w:pgSz w:w="11907" w:h="16840" w:code="9"/>
          <w:pgMar w:top="1440" w:right="1440" w:bottom="1440" w:left="1440" w:header="709" w:footer="709" w:gutter="0"/>
          <w:cols w:num="2" w:space="227"/>
          <w:docGrid w:linePitch="360"/>
        </w:sectPr>
      </w:pPr>
    </w:p>
    <w:p w:rsidR="00484D5D" w:rsidRDefault="00CC6901" w:rsidP="00484D5D">
      <w:pPr>
        <w:pStyle w:val="ListParagraph"/>
        <w:numPr>
          <w:ilvl w:val="0"/>
          <w:numId w:val="1"/>
        </w:numPr>
        <w:ind w:left="284" w:hanging="284"/>
        <w:rPr>
          <w:rFonts w:ascii="Garamond" w:hAnsi="Garamond"/>
          <w:b/>
          <w:color w:val="002060"/>
          <w:sz w:val="20"/>
          <w:szCs w:val="20"/>
        </w:rPr>
      </w:pPr>
      <w:r w:rsidRPr="00E61EC1">
        <w:rPr>
          <w:b/>
          <w:noProof/>
          <w:color w:val="002060"/>
          <w:sz w:val="40"/>
          <w:szCs w:val="40"/>
        </w:rPr>
        <w:drawing>
          <wp:anchor distT="0" distB="0" distL="114300" distR="114300" simplePos="0" relativeHeight="251663360" behindDoc="0" locked="0" layoutInCell="1" allowOverlap="1" wp14:anchorId="273F605E" wp14:editId="4560C6FF">
            <wp:simplePos x="0" y="0"/>
            <wp:positionH relativeFrom="margin">
              <wp:align>left</wp:align>
            </wp:positionH>
            <wp:positionV relativeFrom="paragraph">
              <wp:posOffset>152842</wp:posOffset>
            </wp:positionV>
            <wp:extent cx="1080000" cy="88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8858"/>
                    </a:xfrm>
                    <a:prstGeom prst="rect">
                      <a:avLst/>
                    </a:prstGeom>
                  </pic:spPr>
                </pic:pic>
              </a:graphicData>
            </a:graphic>
            <wp14:sizeRelH relativeFrom="page">
              <wp14:pctWidth>0</wp14:pctWidth>
            </wp14:sizeRelH>
            <wp14:sizeRelV relativeFrom="page">
              <wp14:pctHeight>0</wp14:pctHeight>
            </wp14:sizeRelV>
          </wp:anchor>
        </w:drawing>
      </w:r>
      <w:r w:rsidR="00484D5D" w:rsidRPr="00484D5D">
        <w:rPr>
          <w:rFonts w:ascii="Garamond" w:hAnsi="Garamond"/>
          <w:b/>
          <w:color w:val="002060"/>
          <w:sz w:val="20"/>
          <w:szCs w:val="20"/>
        </w:rPr>
        <w:t>Pendahuluan</w:t>
      </w:r>
    </w:p>
    <w:p w:rsidR="009515CB" w:rsidRDefault="009515CB" w:rsidP="00CC6901">
      <w:pPr>
        <w:spacing w:after="0"/>
        <w:ind w:firstLine="284"/>
        <w:jc w:val="both"/>
        <w:rPr>
          <w:rFonts w:ascii="Garamond" w:hAnsi="Garamond"/>
          <w:color w:val="000000" w:themeColor="text1"/>
          <w:sz w:val="20"/>
          <w:szCs w:val="20"/>
        </w:rPr>
        <w:sectPr w:rsidR="009515CB" w:rsidSect="00362488">
          <w:type w:val="continuous"/>
          <w:pgSz w:w="11907" w:h="16840" w:code="9"/>
          <w:pgMar w:top="1440" w:right="1440" w:bottom="1440" w:left="1440" w:header="709" w:footer="709" w:gutter="0"/>
          <w:cols w:num="2" w:space="227"/>
          <w:docGrid w:linePitch="360"/>
        </w:sectPr>
      </w:pPr>
    </w:p>
    <w:p w:rsidR="00BE6085" w:rsidRDefault="0003423B" w:rsidP="0003423B">
      <w:pPr>
        <w:spacing w:after="0" w:line="240" w:lineRule="auto"/>
        <w:ind w:firstLine="284"/>
        <w:jc w:val="both"/>
        <w:rPr>
          <w:rFonts w:ascii="Garamond" w:hAnsi="Garamond"/>
          <w:color w:val="000000" w:themeColor="text1"/>
          <w:sz w:val="20"/>
          <w:szCs w:val="20"/>
        </w:rPr>
      </w:pPr>
      <w:r w:rsidRPr="0003423B">
        <w:rPr>
          <w:rFonts w:ascii="Garamond" w:hAnsi="Garamond"/>
          <w:color w:val="000000" w:themeColor="text1"/>
          <w:sz w:val="20"/>
          <w:szCs w:val="20"/>
        </w:rPr>
        <w:t xml:space="preserve">Logo merupakan elemen grafis yang berbentuk ideogram, simbol, emblem, ikon, tanda yang digunakan sebagai lambing sebuah brand. Logo dapat mencerminkan wajah, dan kepribadian sebuah entitas. </w:t>
      </w:r>
    </w:p>
    <w:p w:rsidR="002F60AB" w:rsidRDefault="0003423B" w:rsidP="0003423B">
      <w:pPr>
        <w:spacing w:after="0" w:line="240" w:lineRule="auto"/>
        <w:ind w:firstLine="284"/>
        <w:jc w:val="both"/>
        <w:rPr>
          <w:rFonts w:ascii="Garamond" w:hAnsi="Garamond"/>
          <w:color w:val="000000" w:themeColor="text1"/>
          <w:sz w:val="20"/>
          <w:szCs w:val="20"/>
        </w:rPr>
      </w:pPr>
      <w:r>
        <w:rPr>
          <w:rFonts w:ascii="Garamond" w:hAnsi="Garamond"/>
          <w:color w:val="000000" w:themeColor="text1"/>
          <w:sz w:val="20"/>
          <w:szCs w:val="20"/>
        </w:rPr>
        <w:t>Selain itu l</w:t>
      </w:r>
      <w:r w:rsidRPr="0003423B">
        <w:rPr>
          <w:rFonts w:ascii="Garamond" w:hAnsi="Garamond"/>
          <w:color w:val="000000" w:themeColor="text1"/>
          <w:sz w:val="20"/>
          <w:szCs w:val="20"/>
        </w:rPr>
        <w:t>ogo merupakan atribut utama brand yang terlihat secara fisik. Deteksi objek merupakan salah satu teknik utama yang digunakan untuk menemukan objek yang ada dalam gambar atau video tertentu. Tugas penemuan objek menemukan objek secara akurat, terutama menggunakan pembelajaran mesin dan</w:t>
      </w:r>
      <w:r>
        <w:rPr>
          <w:rFonts w:ascii="Garamond" w:hAnsi="Garamond"/>
          <w:color w:val="000000" w:themeColor="text1"/>
          <w:sz w:val="20"/>
          <w:szCs w:val="20"/>
        </w:rPr>
        <w:t xml:space="preserve"> metode pembelajaran mendalam. </w:t>
      </w:r>
    </w:p>
    <w:p w:rsidR="00BE6085" w:rsidRDefault="0003423B" w:rsidP="0003423B">
      <w:pPr>
        <w:spacing w:after="0" w:line="240" w:lineRule="auto"/>
        <w:ind w:firstLine="284"/>
        <w:jc w:val="both"/>
        <w:rPr>
          <w:rFonts w:ascii="Garamond" w:hAnsi="Garamond"/>
          <w:color w:val="000000" w:themeColor="text1"/>
          <w:sz w:val="20"/>
          <w:szCs w:val="20"/>
        </w:rPr>
      </w:pPr>
      <w:r w:rsidRPr="0003423B">
        <w:rPr>
          <w:rFonts w:ascii="Garamond" w:hAnsi="Garamond"/>
          <w:color w:val="000000" w:themeColor="text1"/>
          <w:sz w:val="20"/>
          <w:szCs w:val="20"/>
        </w:rPr>
        <w:t xml:space="preserve">Orang mengenali objek dengan melihat gambar dan video. Kami menggunakan kecerdasan komputer untuk mencari kemampuan kognitif yang </w:t>
      </w:r>
      <w:proofErr w:type="gramStart"/>
      <w:r w:rsidRPr="0003423B">
        <w:rPr>
          <w:rFonts w:ascii="Garamond" w:hAnsi="Garamond"/>
          <w:color w:val="000000" w:themeColor="text1"/>
          <w:sz w:val="20"/>
          <w:szCs w:val="20"/>
        </w:rPr>
        <w:t>sama</w:t>
      </w:r>
      <w:proofErr w:type="gramEnd"/>
      <w:r w:rsidRPr="0003423B">
        <w:rPr>
          <w:rFonts w:ascii="Garamond" w:hAnsi="Garamond"/>
          <w:color w:val="000000" w:themeColor="text1"/>
          <w:sz w:val="20"/>
          <w:szCs w:val="20"/>
        </w:rPr>
        <w:t xml:space="preserve">. Deteksi objek digunakan dalam sistem pengawasan video dan banyak area lainnya. </w:t>
      </w:r>
    </w:p>
    <w:p w:rsidR="00A23BC2" w:rsidRPr="00A23BC2" w:rsidRDefault="0003423B" w:rsidP="0003423B">
      <w:pPr>
        <w:spacing w:after="0" w:line="240" w:lineRule="auto"/>
        <w:ind w:firstLine="284"/>
        <w:jc w:val="both"/>
        <w:rPr>
          <w:rFonts w:ascii="Garamond" w:hAnsi="Garamond"/>
          <w:color w:val="000000" w:themeColor="text1"/>
          <w:sz w:val="20"/>
          <w:szCs w:val="20"/>
        </w:rPr>
      </w:pPr>
      <w:r w:rsidRPr="0003423B">
        <w:rPr>
          <w:rFonts w:ascii="Garamond" w:hAnsi="Garamond"/>
          <w:color w:val="000000" w:themeColor="text1"/>
          <w:sz w:val="20"/>
          <w:szCs w:val="20"/>
        </w:rPr>
        <w:t xml:space="preserve">Orang melakukan deteksi objek dengan menampilkan gambar dan video. Kami menggunakan kecerdasan komputer untuk mencari kemampuan kognitif yang </w:t>
      </w:r>
      <w:proofErr w:type="gramStart"/>
      <w:r w:rsidRPr="0003423B">
        <w:rPr>
          <w:rFonts w:ascii="Garamond" w:hAnsi="Garamond"/>
          <w:color w:val="000000" w:themeColor="text1"/>
          <w:sz w:val="20"/>
          <w:szCs w:val="20"/>
        </w:rPr>
        <w:t>sama</w:t>
      </w:r>
      <w:proofErr w:type="gramEnd"/>
      <w:r w:rsidRPr="0003423B">
        <w:rPr>
          <w:rFonts w:ascii="Garamond" w:hAnsi="Garamond"/>
          <w:color w:val="000000" w:themeColor="text1"/>
          <w:sz w:val="20"/>
          <w:szCs w:val="20"/>
        </w:rPr>
        <w:t>. Deteksi objek digunakan dalam sistem pengawasan video dan banyak area lainnya</w:t>
      </w:r>
      <w:r w:rsidR="00DC21E4">
        <w:rPr>
          <w:rFonts w:ascii="Garamond" w:hAnsi="Garamond"/>
          <w:color w:val="000000" w:themeColor="text1"/>
          <w:sz w:val="20"/>
          <w:szCs w:val="20"/>
        </w:rPr>
        <w:t xml:space="preserve"> </w:t>
      </w:r>
      <w:r w:rsidR="00DC21E4">
        <w:rPr>
          <w:rFonts w:ascii="Garamond" w:hAnsi="Garamond"/>
          <w:color w:val="000000" w:themeColor="text1"/>
          <w:sz w:val="20"/>
          <w:szCs w:val="20"/>
        </w:rPr>
        <w:fldChar w:fldCharType="begin" w:fldLock="1"/>
      </w:r>
      <w:r w:rsidR="00DC21E4">
        <w:rPr>
          <w:rFonts w:ascii="Garamond" w:hAnsi="Garamond"/>
          <w:color w:val="000000" w:themeColor="text1"/>
          <w:sz w:val="20"/>
          <w:szCs w:val="20"/>
        </w:rPr>
        <w:instrText>ADDIN CSL_CITATION {"citationItems":[{"id":"ITEM-1","itemData":{"DOI":"10.1016/j.matpr.2020.11.562","ISSN":"22147853","author":[{"dropping-particle":"","family":"Gupta","given":"Pooja","non-dropping-particle":"","parse-names":false,"suffix":""},{"dropping-particle":"","family":"Sharma","given":"Varsha","non-dropping-particle":"","parse-names":false,"suffix":""},{"dropping-particle":"","family":"Varma","given":"Sunita","non-dropping-particle":"","parse-names":false,"suffix":""}],"container-title":"Materials Today: Proceedings","id":"ITEM-1","issue":"xxxx","issued":{"date-parts":[["2021"]]},"publisher":"Elsevier Ltd","title":"People detection and counting using YOLOv3 and SSD models","type":"article-journal"},"uris":["http://www.mendeley.com/documents/?uuid=bdece815-928b-44af-b19e-1b94939bf642"]}],"mendeley":{"formattedCitation":"[1]","plainTextFormattedCitation":"[1]","previouslyFormattedCitation":"[1]"},"properties":{"noteIndex":0},"schema":"https://github.com/citation-style-language/schema/raw/master/csl-citation.json"}</w:instrText>
      </w:r>
      <w:r w:rsidR="00DC21E4">
        <w:rPr>
          <w:rFonts w:ascii="Garamond" w:hAnsi="Garamond"/>
          <w:color w:val="000000" w:themeColor="text1"/>
          <w:sz w:val="20"/>
          <w:szCs w:val="20"/>
        </w:rPr>
        <w:fldChar w:fldCharType="separate"/>
      </w:r>
      <w:r w:rsidR="00DC21E4" w:rsidRPr="00DC21E4">
        <w:rPr>
          <w:rFonts w:ascii="Garamond" w:hAnsi="Garamond"/>
          <w:noProof/>
          <w:color w:val="000000" w:themeColor="text1"/>
          <w:sz w:val="20"/>
          <w:szCs w:val="20"/>
        </w:rPr>
        <w:t>[1]</w:t>
      </w:r>
      <w:r w:rsidR="00DC21E4">
        <w:rPr>
          <w:rFonts w:ascii="Garamond" w:hAnsi="Garamond"/>
          <w:color w:val="000000" w:themeColor="text1"/>
          <w:sz w:val="20"/>
          <w:szCs w:val="20"/>
        </w:rPr>
        <w:fldChar w:fldCharType="end"/>
      </w:r>
      <w:r w:rsidR="00DC21E4">
        <w:rPr>
          <w:rFonts w:ascii="Garamond" w:hAnsi="Garamond"/>
          <w:color w:val="000000" w:themeColor="text1"/>
          <w:sz w:val="20"/>
          <w:szCs w:val="20"/>
        </w:rPr>
        <w:t>.</w:t>
      </w:r>
    </w:p>
    <w:p w:rsidR="002F60AB" w:rsidRDefault="0003423B" w:rsidP="0003423B">
      <w:pPr>
        <w:spacing w:after="0" w:line="240" w:lineRule="auto"/>
        <w:ind w:firstLine="284"/>
        <w:jc w:val="both"/>
        <w:rPr>
          <w:rFonts w:ascii="Garamond" w:hAnsi="Garamond"/>
          <w:color w:val="000000" w:themeColor="text1"/>
          <w:sz w:val="20"/>
          <w:szCs w:val="20"/>
        </w:rPr>
      </w:pPr>
      <w:r w:rsidRPr="0003423B">
        <w:rPr>
          <w:rFonts w:ascii="Garamond" w:hAnsi="Garamond"/>
          <w:color w:val="000000" w:themeColor="text1"/>
          <w:sz w:val="20"/>
          <w:szCs w:val="20"/>
        </w:rPr>
        <w:lastRenderedPageBreak/>
        <w:t xml:space="preserve">Pengenalan logo ditangani menggunakan pencocokan template dan </w:t>
      </w:r>
      <w:r w:rsidRPr="002F60AB">
        <w:rPr>
          <w:rFonts w:ascii="Garamond" w:hAnsi="Garamond"/>
          <w:i/>
          <w:color w:val="000000" w:themeColor="text1"/>
          <w:sz w:val="20"/>
          <w:szCs w:val="20"/>
        </w:rPr>
        <w:t>histogram orientasi</w:t>
      </w:r>
      <w:r w:rsidRPr="0003423B">
        <w:rPr>
          <w:rFonts w:ascii="Garamond" w:hAnsi="Garamond"/>
          <w:color w:val="000000" w:themeColor="text1"/>
          <w:sz w:val="20"/>
          <w:szCs w:val="20"/>
        </w:rPr>
        <w:t xml:space="preserve"> tepi</w:t>
      </w:r>
      <w:r w:rsidR="00DC21E4">
        <w:rPr>
          <w:rFonts w:ascii="Garamond" w:hAnsi="Garamond"/>
          <w:color w:val="000000" w:themeColor="text1"/>
          <w:sz w:val="20"/>
          <w:szCs w:val="20"/>
        </w:rPr>
        <w:t xml:space="preserve"> </w:t>
      </w:r>
      <w:r w:rsidR="007D7CE3">
        <w:rPr>
          <w:rFonts w:ascii="Garamond" w:hAnsi="Garamond"/>
          <w:color w:val="000000" w:themeColor="text1"/>
          <w:sz w:val="20"/>
          <w:szCs w:val="20"/>
        </w:rPr>
        <w:fldChar w:fldCharType="begin" w:fldLock="1"/>
      </w:r>
      <w:r w:rsidR="007D7CE3">
        <w:rPr>
          <w:rFonts w:ascii="Garamond" w:hAnsi="Garamond"/>
          <w:color w:val="000000" w:themeColor="text1"/>
          <w:sz w:val="20"/>
          <w:szCs w:val="20"/>
        </w:rPr>
        <w:instrText>ADDIN CSL_CITATION {"citationItems":[{"id":"ITEM-1","itemData":{"DOI":"10.1109/ITSC.2013.6728559","ISBN":"9781479929146","abstract":"In this paper a new vehicle logo recognition approach is presented using Histograms of Oriented Gradients (HOG) and Support Vector Machines (SVM). The system is specifically devised to work with images supplied by traffic cameras where the logos appear with low resolution. A sliding-window technique combined with a majority voting scheme are used to provide the estimated car manufacturer. The proposed approach is assessed on a set of 3.579 vehicle images, captured by two different traffic cameras that belong to 27 distinctive vehicle manufacturers. The reported results show an overall recognition rate of 92.59%, which supports the use of the system for real applications. © 2013 IEEE.","author":[{"dropping-particle":"","family":"Llorca","given":"D. F.","non-dropping-particle":"","parse-names":false,"suffix":""},{"dropping-particle":"","family":"Arroyo","given":"R.","non-dropping-particle":"","parse-names":false,"suffix":""},{"dropping-particle":"","family":"Sotelo","given":"M. A.","non-dropping-particle":"","parse-names":false,"suffix":""}],"container-title":"IEEE Conference on Intelligent Transportation Systems, Proceedings, ITSC","id":"ITEM-1","issue":"Itsc","issued":{"date-parts":[["2013"]]},"page":"2229-2234","title":"Vehicle logo recognition in traffic images using HOG features and SVM","type":"article-journal"},"uris":["http://www.mendeley.com/documents/?uuid=3694556a-f196-4857-b9a3-a8b8b819627e"]}],"mendeley":{"formattedCitation":"[2]","plainTextFormattedCitation":"[2]","previouslyFormattedCitation":"[2]"},"properties":{"noteIndex":0},"schema":"https://github.com/citation-style-language/schema/raw/master/csl-citation.json"}</w:instrText>
      </w:r>
      <w:r w:rsidR="007D7CE3">
        <w:rPr>
          <w:rFonts w:ascii="Garamond" w:hAnsi="Garamond"/>
          <w:color w:val="000000" w:themeColor="text1"/>
          <w:sz w:val="20"/>
          <w:szCs w:val="20"/>
        </w:rPr>
        <w:fldChar w:fldCharType="separate"/>
      </w:r>
      <w:r w:rsidR="007D7CE3" w:rsidRPr="007D7CE3">
        <w:rPr>
          <w:rFonts w:ascii="Garamond" w:hAnsi="Garamond"/>
          <w:noProof/>
          <w:color w:val="000000" w:themeColor="text1"/>
          <w:sz w:val="20"/>
          <w:szCs w:val="20"/>
        </w:rPr>
        <w:t>[2]</w:t>
      </w:r>
      <w:r w:rsidR="007D7CE3">
        <w:rPr>
          <w:rFonts w:ascii="Garamond" w:hAnsi="Garamond"/>
          <w:color w:val="000000" w:themeColor="text1"/>
          <w:sz w:val="20"/>
          <w:szCs w:val="20"/>
        </w:rPr>
        <w:fldChar w:fldCharType="end"/>
      </w:r>
      <w:r w:rsidR="007D7CE3">
        <w:rPr>
          <w:rFonts w:ascii="Garamond" w:hAnsi="Garamond"/>
          <w:color w:val="000000" w:themeColor="text1"/>
          <w:sz w:val="20"/>
          <w:szCs w:val="20"/>
        </w:rPr>
        <w:t>.</w:t>
      </w:r>
      <w:r w:rsidR="007D7CE3" w:rsidRPr="007D7CE3">
        <w:t xml:space="preserve"> </w:t>
      </w:r>
      <w:r w:rsidRPr="0003423B">
        <w:rPr>
          <w:rFonts w:ascii="Garamond" w:hAnsi="Garamond"/>
          <w:color w:val="000000" w:themeColor="text1"/>
          <w:sz w:val="20"/>
          <w:szCs w:val="20"/>
        </w:rPr>
        <w:t>Pengumpulan dan klasifikasi informasi kendaraan berbasis gambar merupakan area penting dari sistem transportasi cerdas. Sebagai informasi penting tentang kendaraan, logo mud</w:t>
      </w:r>
      <w:r>
        <w:rPr>
          <w:rFonts w:ascii="Garamond" w:hAnsi="Garamond"/>
          <w:color w:val="000000" w:themeColor="text1"/>
          <w:sz w:val="20"/>
          <w:szCs w:val="20"/>
        </w:rPr>
        <w:t xml:space="preserve">ah dikenali dan sulit diganti. </w:t>
      </w:r>
    </w:p>
    <w:p w:rsidR="00A23BC2" w:rsidRPr="00A23BC2" w:rsidRDefault="0003423B" w:rsidP="0003423B">
      <w:pPr>
        <w:spacing w:after="0" w:line="240" w:lineRule="auto"/>
        <w:ind w:firstLine="284"/>
        <w:jc w:val="both"/>
        <w:rPr>
          <w:rFonts w:ascii="Garamond" w:hAnsi="Garamond"/>
          <w:color w:val="000000" w:themeColor="text1"/>
          <w:sz w:val="20"/>
          <w:szCs w:val="20"/>
        </w:rPr>
      </w:pPr>
      <w:r w:rsidRPr="0003423B">
        <w:rPr>
          <w:rFonts w:ascii="Garamond" w:hAnsi="Garamond"/>
          <w:color w:val="000000" w:themeColor="text1"/>
          <w:sz w:val="20"/>
          <w:szCs w:val="20"/>
        </w:rPr>
        <w:t>Mengenali logo kendaraan yang benar sangat membantu dalam mengidentifikasi kendaraan. Identifikasi logo kendaraan yang akurat dan cepat memiliki berbagai kegunaan dalam permintaan kendaraan, pelarian kendaraan, dan aspek lainnya. Oleh karena itu, pengenalan dan klasifikasi logo sangat penting</w:t>
      </w:r>
      <w:r w:rsidR="007D7CE3">
        <w:rPr>
          <w:rFonts w:ascii="Garamond" w:hAnsi="Garamond"/>
          <w:color w:val="000000" w:themeColor="text1"/>
          <w:sz w:val="20"/>
          <w:szCs w:val="20"/>
        </w:rPr>
        <w:t xml:space="preserve"> </w:t>
      </w:r>
      <w:r w:rsidR="007D7CE3">
        <w:rPr>
          <w:rFonts w:ascii="Garamond" w:hAnsi="Garamond"/>
          <w:color w:val="000000" w:themeColor="text1"/>
          <w:sz w:val="20"/>
          <w:szCs w:val="20"/>
        </w:rPr>
        <w:fldChar w:fldCharType="begin" w:fldLock="1"/>
      </w:r>
      <w:r w:rsidR="007D7CE3">
        <w:rPr>
          <w:rFonts w:ascii="Garamond" w:hAnsi="Garamond"/>
          <w:color w:val="000000" w:themeColor="text1"/>
          <w:sz w:val="20"/>
          <w:szCs w:val="20"/>
        </w:rPr>
        <w:instrText>ADDIN CSL_CITATION {"citationItems":[{"id":"ITEM-1","itemData":{"author":[{"dropping-particle":"","family":"Zhao","given":"Qiang","non-dropping-particle":"","parse-names":false,"suffix":""},{"dropping-particle":"","family":"Guo","given":"Wenhao","non-dropping-particle":"","parse-names":false,"suffix":""}],"id":"ITEM-1","issued":{"date-parts":[["2022"]]},"title":"applied sciences Detection of Logos of Moving Vehicles under Complex Lighting Conditions","type":"article-journal"},"uris":["http://www.mendeley.com/documents/?uuid=34cae184-7bbd-4d62-bef1-7500b2d52708"]}],"mendeley":{"formattedCitation":"[3]","plainTextFormattedCitation":"[3]","previouslyFormattedCitation":"[3]"},"properties":{"noteIndex":0},"schema":"https://github.com/citation-style-language/schema/raw/master/csl-citation.json"}</w:instrText>
      </w:r>
      <w:r w:rsidR="007D7CE3">
        <w:rPr>
          <w:rFonts w:ascii="Garamond" w:hAnsi="Garamond"/>
          <w:color w:val="000000" w:themeColor="text1"/>
          <w:sz w:val="20"/>
          <w:szCs w:val="20"/>
        </w:rPr>
        <w:fldChar w:fldCharType="separate"/>
      </w:r>
      <w:r w:rsidR="007D7CE3" w:rsidRPr="007D7CE3">
        <w:rPr>
          <w:rFonts w:ascii="Garamond" w:hAnsi="Garamond"/>
          <w:noProof/>
          <w:color w:val="000000" w:themeColor="text1"/>
          <w:sz w:val="20"/>
          <w:szCs w:val="20"/>
        </w:rPr>
        <w:t>[3]</w:t>
      </w:r>
      <w:r w:rsidR="007D7CE3">
        <w:rPr>
          <w:rFonts w:ascii="Garamond" w:hAnsi="Garamond"/>
          <w:color w:val="000000" w:themeColor="text1"/>
          <w:sz w:val="20"/>
          <w:szCs w:val="20"/>
        </w:rPr>
        <w:fldChar w:fldCharType="end"/>
      </w:r>
      <w:r w:rsidR="007D7CE3">
        <w:rPr>
          <w:rFonts w:ascii="Garamond" w:hAnsi="Garamond"/>
          <w:color w:val="000000" w:themeColor="text1"/>
          <w:sz w:val="20"/>
          <w:szCs w:val="20"/>
        </w:rPr>
        <w:t>.</w:t>
      </w:r>
    </w:p>
    <w:p w:rsidR="00A23BC2" w:rsidRDefault="0003423B" w:rsidP="00907BEA">
      <w:pPr>
        <w:spacing w:after="0" w:line="240" w:lineRule="auto"/>
        <w:ind w:firstLine="284"/>
        <w:jc w:val="both"/>
        <w:rPr>
          <w:rFonts w:ascii="Garamond" w:hAnsi="Garamond"/>
          <w:color w:val="000000" w:themeColor="text1"/>
          <w:sz w:val="20"/>
          <w:szCs w:val="20"/>
        </w:rPr>
      </w:pPr>
      <w:r w:rsidRPr="0003423B">
        <w:rPr>
          <w:rFonts w:ascii="Garamond" w:hAnsi="Garamond"/>
          <w:color w:val="000000" w:themeColor="text1"/>
          <w:sz w:val="20"/>
          <w:szCs w:val="20"/>
        </w:rPr>
        <w:t xml:space="preserve">Transportasi merupakan aspek yang memiliki banyak ruang untuk perbaikan karena banyaknya informasi harian tentang jalan. Jika kita dapat menganalisis data ini dan mengekstrak informasi yang berguna, banyak masalah lalu lintas </w:t>
      </w:r>
      <w:proofErr w:type="gramStart"/>
      <w:r w:rsidRPr="0003423B">
        <w:rPr>
          <w:rFonts w:ascii="Garamond" w:hAnsi="Garamond"/>
          <w:color w:val="000000" w:themeColor="text1"/>
          <w:sz w:val="20"/>
          <w:szCs w:val="20"/>
        </w:rPr>
        <w:t>akan</w:t>
      </w:r>
      <w:proofErr w:type="gramEnd"/>
      <w:r w:rsidRPr="0003423B">
        <w:rPr>
          <w:rFonts w:ascii="Garamond" w:hAnsi="Garamond"/>
          <w:color w:val="000000" w:themeColor="text1"/>
          <w:sz w:val="20"/>
          <w:szCs w:val="20"/>
        </w:rPr>
        <w:t xml:space="preserve"> terpecahkan dan kualitas hidup akan meningkat. Selain itu, dapat mengubah industri transportasi dalam waktu dekat, dan kebutuhan akan detektor kendaraan akan meningkat pesat</w:t>
      </w:r>
      <w:r w:rsidR="007D7CE3">
        <w:rPr>
          <w:rFonts w:ascii="Garamond" w:hAnsi="Garamond"/>
          <w:color w:val="000000" w:themeColor="text1"/>
          <w:sz w:val="20"/>
          <w:szCs w:val="20"/>
        </w:rPr>
        <w:t xml:space="preserve"> </w:t>
      </w:r>
      <w:r w:rsidR="007D7CE3">
        <w:rPr>
          <w:rFonts w:ascii="Garamond" w:hAnsi="Garamond"/>
          <w:color w:val="000000" w:themeColor="text1"/>
          <w:sz w:val="20"/>
          <w:szCs w:val="20"/>
        </w:rPr>
        <w:fldChar w:fldCharType="begin" w:fldLock="1"/>
      </w:r>
      <w:r w:rsidR="007D7CE3">
        <w:rPr>
          <w:rFonts w:ascii="Garamond" w:hAnsi="Garamond"/>
          <w:color w:val="000000" w:themeColor="text1"/>
          <w:sz w:val="20"/>
          <w:szCs w:val="20"/>
        </w:rPr>
        <w:instrText>ADDIN CSL_CITATION {"citationItems":[{"id":"ITEM-1","itemData":{"DOI":"10.1145/3287921.3287957","ISBN":"9781450365390","abstract":"Object detection is a major problem in computer vision. Recently, deep neural architectures have shown a dramatic boost in performance, but they are often too slow and burdensome for embedded and real-time applications such as video surveillance. In this paper, we describe a new object detection architecture that is faster than state-of-the-art detectors while improving the performance of small mobile models. Moreover, we apply this new architecture into the problem of vehicle detection, which is central to traffic surveillance systems. In more detail, our architecture uses an efficient backbone network in MobileNetV2, whose building blocks consist of depthwise convolutional layers. On top of this network, we build a feature pyramid using separable layers so that the model can detect objects at many scales. We train this network with smooth localization loss and weighted softmax loss in tandem with hard negative mining. Both training and test sets are built from recorded videos of Ho Chi Minh and Da Nang traffic or selected from DETRAC dataset. The experimental results show that our proposed solution can still achieve an mAP of 75% on the test set while using only around 3.4 million parameters and running at 100ms per image on a cheap machine.","author":[{"dropping-particle":"","family":"Dang","given":"Trung D.Q.","non-dropping-particle":"","parse-names":false,"suffix":""},{"dropping-particle":"","family":"Che","given":"Hy V.G.","non-dropping-particle":"","parse-names":false,"suffix":""},{"dropping-particle":"","family":"Dinh","given":"Tien Ba","non-dropping-particle":"","parse-names":false,"suffix":""}],"container-title":"ACM International Conference Proceeding Series","id":"ITEM-1","issued":{"date-parts":[["2018"]]},"page":"265-272","title":"Mobile multi-scale vehicle detector and its application in traffic surveillance","type":"article-journal"},"uris":["http://www.mendeley.com/documents/?uuid=26056c94-0fc7-482a-bca3-1c77c8228e0b"]}],"mendeley":{"formattedCitation":"[4]","plainTextFormattedCitation":"[4]","previouslyFormattedCitation":"[4]"},"properties":{"noteIndex":0},"schema":"https://github.com/citation-style-language/schema/raw/master/csl-citation.json"}</w:instrText>
      </w:r>
      <w:r w:rsidR="007D7CE3">
        <w:rPr>
          <w:rFonts w:ascii="Garamond" w:hAnsi="Garamond"/>
          <w:color w:val="000000" w:themeColor="text1"/>
          <w:sz w:val="20"/>
          <w:szCs w:val="20"/>
        </w:rPr>
        <w:fldChar w:fldCharType="separate"/>
      </w:r>
      <w:r w:rsidR="007D7CE3" w:rsidRPr="007D7CE3">
        <w:rPr>
          <w:rFonts w:ascii="Garamond" w:hAnsi="Garamond"/>
          <w:noProof/>
          <w:color w:val="000000" w:themeColor="text1"/>
          <w:sz w:val="20"/>
          <w:szCs w:val="20"/>
        </w:rPr>
        <w:t>[4]</w:t>
      </w:r>
      <w:r w:rsidR="007D7CE3">
        <w:rPr>
          <w:rFonts w:ascii="Garamond" w:hAnsi="Garamond"/>
          <w:color w:val="000000" w:themeColor="text1"/>
          <w:sz w:val="20"/>
          <w:szCs w:val="20"/>
        </w:rPr>
        <w:fldChar w:fldCharType="end"/>
      </w:r>
      <w:r w:rsidR="007D7CE3">
        <w:rPr>
          <w:rFonts w:ascii="Garamond" w:hAnsi="Garamond"/>
          <w:color w:val="000000" w:themeColor="text1"/>
          <w:sz w:val="20"/>
          <w:szCs w:val="20"/>
        </w:rPr>
        <w:t>.</w:t>
      </w:r>
    </w:p>
    <w:p w:rsidR="0003423B" w:rsidRPr="00A23BC2" w:rsidRDefault="0003423B" w:rsidP="00907BEA">
      <w:pPr>
        <w:spacing w:after="0" w:line="240" w:lineRule="auto"/>
        <w:ind w:firstLine="284"/>
        <w:jc w:val="both"/>
        <w:rPr>
          <w:rFonts w:ascii="Garamond" w:hAnsi="Garamond"/>
          <w:color w:val="000000" w:themeColor="text1"/>
          <w:sz w:val="20"/>
          <w:szCs w:val="20"/>
        </w:rPr>
      </w:pPr>
      <w:r w:rsidRPr="0003423B">
        <w:rPr>
          <w:rFonts w:ascii="Garamond" w:hAnsi="Garamond"/>
          <w:color w:val="000000" w:themeColor="text1"/>
          <w:sz w:val="20"/>
          <w:szCs w:val="20"/>
        </w:rPr>
        <w:t xml:space="preserve">Dengan berkembangnya penelitian kecerdasan buatan pada pengenalan objek, teknologi ini dapat membantu mengenali objek pada gambar. Pengenalan objek adalah salah satu bidang visi komputer. </w:t>
      </w:r>
      <w:r w:rsidRPr="002F60AB">
        <w:rPr>
          <w:rFonts w:ascii="Garamond" w:hAnsi="Garamond"/>
          <w:i/>
          <w:color w:val="000000" w:themeColor="text1"/>
          <w:sz w:val="20"/>
          <w:szCs w:val="20"/>
        </w:rPr>
        <w:t>Computer vision</w:t>
      </w:r>
      <w:r w:rsidRPr="0003423B">
        <w:rPr>
          <w:rFonts w:ascii="Garamond" w:hAnsi="Garamond"/>
          <w:color w:val="000000" w:themeColor="text1"/>
          <w:sz w:val="20"/>
          <w:szCs w:val="20"/>
        </w:rPr>
        <w:t xml:space="preserve"> adalah ilmu yang mempelajari bagaimana komputer menganalisis dan melihat objek dalam gambar</w:t>
      </w:r>
      <w:r>
        <w:rPr>
          <w:rFonts w:ascii="Garamond" w:hAnsi="Garamond"/>
          <w:color w:val="000000" w:themeColor="text1"/>
          <w:sz w:val="20"/>
          <w:szCs w:val="20"/>
        </w:rPr>
        <w:t xml:space="preserve"> </w:t>
      </w:r>
      <w:r>
        <w:rPr>
          <w:rFonts w:ascii="Garamond" w:hAnsi="Garamond"/>
          <w:color w:val="000000" w:themeColor="text1"/>
          <w:sz w:val="20"/>
          <w:szCs w:val="20"/>
        </w:rPr>
        <w:fldChar w:fldCharType="begin" w:fldLock="1"/>
      </w:r>
      <w:r w:rsidR="00CA0C0D">
        <w:rPr>
          <w:rFonts w:ascii="Garamond" w:hAnsi="Garamond"/>
          <w:color w:val="000000" w:themeColor="text1"/>
          <w:sz w:val="20"/>
          <w:szCs w:val="20"/>
        </w:rPr>
        <w:instrText>ADDIN CSL_CITATION {"citationItems":[{"id":"ITEM-1","itemData":{"author":[{"dropping-particle":"","family":"Riyadi","given":"Slamet","non-dropping-particle":"","parse-names":false,"suffix":""},{"dropping-particle":"","family":"Mulyana","given":"Dadang Iskandar","non-dropping-particle":"","parse-names":false,"suffix":""}],"id":"ITEM-1","issued":{"date-parts":[["1850"]]},"page":"1-8","title":"Optimasi Image Classification pada Wayang Kulit Dengan Convolutional Neural Network","type":"article-journal"},"uris":["http://www.mendeley.com/documents/?uuid=9796e4b0-7c73-40df-b256-c955e9875f9f"]}],"mendeley":{"formattedCitation":"[5]","plainTextFormattedCitation":"[5]","previouslyFormattedCitation":"[5]"},"properties":{"noteIndex":0},"schema":"https://github.com/citation-style-language/schema/raw/master/csl-citation.json"}</w:instrText>
      </w:r>
      <w:r>
        <w:rPr>
          <w:rFonts w:ascii="Garamond" w:hAnsi="Garamond"/>
          <w:color w:val="000000" w:themeColor="text1"/>
          <w:sz w:val="20"/>
          <w:szCs w:val="20"/>
        </w:rPr>
        <w:fldChar w:fldCharType="separate"/>
      </w:r>
      <w:r w:rsidRPr="0003423B">
        <w:rPr>
          <w:rFonts w:ascii="Garamond" w:hAnsi="Garamond"/>
          <w:noProof/>
          <w:color w:val="000000" w:themeColor="text1"/>
          <w:sz w:val="20"/>
          <w:szCs w:val="20"/>
        </w:rPr>
        <w:t>[5]</w:t>
      </w:r>
      <w:r>
        <w:rPr>
          <w:rFonts w:ascii="Garamond" w:hAnsi="Garamond"/>
          <w:color w:val="000000" w:themeColor="text1"/>
          <w:sz w:val="20"/>
          <w:szCs w:val="20"/>
        </w:rPr>
        <w:fldChar w:fldCharType="end"/>
      </w:r>
      <w:r>
        <w:rPr>
          <w:rFonts w:ascii="Garamond" w:hAnsi="Garamond"/>
          <w:color w:val="000000" w:themeColor="text1"/>
          <w:sz w:val="20"/>
          <w:szCs w:val="20"/>
        </w:rPr>
        <w:t>.</w:t>
      </w:r>
    </w:p>
    <w:p w:rsidR="00A23BC2" w:rsidRPr="00A23BC2" w:rsidRDefault="0003423B" w:rsidP="00907BEA">
      <w:pPr>
        <w:spacing w:after="0" w:line="240" w:lineRule="auto"/>
        <w:ind w:firstLine="284"/>
        <w:jc w:val="both"/>
        <w:rPr>
          <w:rFonts w:ascii="Garamond" w:hAnsi="Garamond"/>
          <w:color w:val="000000" w:themeColor="text1"/>
          <w:sz w:val="20"/>
          <w:szCs w:val="20"/>
        </w:rPr>
      </w:pPr>
      <w:r w:rsidRPr="0003423B">
        <w:rPr>
          <w:rFonts w:ascii="Garamond" w:hAnsi="Garamond"/>
          <w:color w:val="000000" w:themeColor="text1"/>
          <w:sz w:val="20"/>
          <w:szCs w:val="20"/>
        </w:rPr>
        <w:t>Pengenalan merek merupakan topik yang sangat menantang dengan banyak aplikasi yang berguna dalam pengenalan lokalisasi, periklanan, dan pemasaran. Secara tradisional, deteksi logo diselesaikan dengan mendefinisikan titik-titik kunci dan deskriptor tekstur yang dikombinasikan dengan pengklasifikasi statistik</w:t>
      </w:r>
      <w:r w:rsidR="007D7CE3">
        <w:rPr>
          <w:rFonts w:ascii="Garamond" w:hAnsi="Garamond"/>
          <w:color w:val="000000" w:themeColor="text1"/>
          <w:sz w:val="20"/>
          <w:szCs w:val="20"/>
        </w:rPr>
        <w:t xml:space="preserve"> </w:t>
      </w:r>
      <w:r w:rsidR="007D7CE3">
        <w:rPr>
          <w:rFonts w:ascii="Garamond" w:hAnsi="Garamond"/>
          <w:color w:val="000000" w:themeColor="text1"/>
          <w:sz w:val="20"/>
          <w:szCs w:val="20"/>
        </w:rPr>
        <w:fldChar w:fldCharType="begin" w:fldLock="1"/>
      </w:r>
      <w:r w:rsidR="00CA0C0D">
        <w:rPr>
          <w:rFonts w:ascii="Garamond" w:hAnsi="Garamond"/>
          <w:color w:val="000000" w:themeColor="text1"/>
          <w:sz w:val="20"/>
          <w:szCs w:val="20"/>
        </w:rPr>
        <w:instrText>ADDIN CSL_CITATION {"citationItems":[{"id":"ITEM-1","itemData":{"DOI":"10.1088/1742-6596/1284/1/012072","ISSN":"17426596","abstract":"Although deep learning object detection tools such as Faster Recurrent Convolution Neural Network (Faster R-CNN) has demonstrated good performances in object detection, they also have a limited success rate for some applications. It is due to the lack of refinedness of feature maps for accurate localization, the insensitivity for small scale objects and fixed-window feature extraction in Region Proposal Network (RPN). In this paper, we performed a meticulous examination of both the proposal and the classification process by evaluating the adequacy of feature representations from different stages of the feature sequencing. We presented an approach to improve the Regional Proposal Network (RPN) by appropriate anchors selection, and proposed a modification by combining Faster R-CNN and MobileNet which influences higher-resolution feature maps for mobile devices. The results demonstrate that Faster R-CNN architecture with MobileNet has the best detection accuracy. The experiment result showed that we managed to achieve a final accuracy of 92.4% on a NVIDIA GeForce Gtx 1070 compare to previous work that achieved 90.8% of accuracy and found that our models performed well at the detection, with very low false positive rates possible for a fairly reasonably.","author":[{"dropping-particle":"","family":"Mudumbi","given":"Terry","non-dropping-particle":"","parse-names":false,"suffix":""},{"dropping-particle":"","family":"Bian","given":"Naizheng","non-dropping-particle":"","parse-names":false,"suffix":""},{"dropping-particle":"","family":"Zhang","given":"Yiyi","non-dropping-particle":"","parse-names":false,"suffix":""},{"dropping-particle":"","family":"Hazoume","given":"Florian","non-dropping-particle":"","parse-names":false,"suffix":""}],"container-title":"Journal of Physics: Conference Series","id":"ITEM-1","issue":"1","issued":{"date-parts":[["2019"]]},"title":"An Approach Combined the Faster RCNN and Mobilenet for Logo Detection","type":"article-journal","volume":"1284"},"uris":["http://www.mendeley.com/documents/?uuid=d0b7eca6-cbf7-4271-992a-3400dc8eda2a"]}],"mendeley":{"formattedCitation":"[6]","plainTextFormattedCitation":"[6]","previouslyFormattedCitation":"[6]"},"properties":{"noteIndex":0},"schema":"https://github.com/citation-style-language/schema/raw/master/csl-citation.json"}</w:instrText>
      </w:r>
      <w:r w:rsidR="007D7CE3">
        <w:rPr>
          <w:rFonts w:ascii="Garamond" w:hAnsi="Garamond"/>
          <w:color w:val="000000" w:themeColor="text1"/>
          <w:sz w:val="20"/>
          <w:szCs w:val="20"/>
        </w:rPr>
        <w:fldChar w:fldCharType="separate"/>
      </w:r>
      <w:r w:rsidRPr="0003423B">
        <w:rPr>
          <w:rFonts w:ascii="Garamond" w:hAnsi="Garamond"/>
          <w:noProof/>
          <w:color w:val="000000" w:themeColor="text1"/>
          <w:sz w:val="20"/>
          <w:szCs w:val="20"/>
        </w:rPr>
        <w:t>[6]</w:t>
      </w:r>
      <w:r w:rsidR="007D7CE3">
        <w:rPr>
          <w:rFonts w:ascii="Garamond" w:hAnsi="Garamond"/>
          <w:color w:val="000000" w:themeColor="text1"/>
          <w:sz w:val="20"/>
          <w:szCs w:val="20"/>
        </w:rPr>
        <w:fldChar w:fldCharType="end"/>
      </w:r>
      <w:r w:rsidR="007D7CE3">
        <w:rPr>
          <w:rFonts w:ascii="Garamond" w:hAnsi="Garamond"/>
          <w:color w:val="000000" w:themeColor="text1"/>
          <w:sz w:val="20"/>
          <w:szCs w:val="20"/>
        </w:rPr>
        <w:t>.</w:t>
      </w:r>
    </w:p>
    <w:p w:rsidR="009664E1" w:rsidRDefault="0003423B" w:rsidP="00907BEA">
      <w:pPr>
        <w:spacing w:after="0" w:line="240" w:lineRule="auto"/>
        <w:ind w:firstLine="284"/>
        <w:jc w:val="both"/>
        <w:rPr>
          <w:rFonts w:ascii="Garamond" w:hAnsi="Garamond"/>
          <w:color w:val="000000" w:themeColor="text1"/>
          <w:sz w:val="20"/>
          <w:szCs w:val="20"/>
        </w:rPr>
      </w:pPr>
      <w:r w:rsidRPr="0003423B">
        <w:rPr>
          <w:rFonts w:ascii="Garamond" w:hAnsi="Garamond"/>
          <w:color w:val="000000" w:themeColor="text1"/>
          <w:sz w:val="20"/>
          <w:szCs w:val="20"/>
        </w:rPr>
        <w:t>Hal ini dapat dilakukan dengan memantau keselarasan antara plat nomor dengan tanda pengenal lain, seperti salah satunya merupakan merek yang ada pada logo kendaraan. Berdasarkan hal tersebut dapat diketahui bahwa pengembangan sistem pengenalan logo kendaraan dapat lebih menyempurnakan dan menjadikan sistem yang sudah ada menjadi lebih baik lagi saat ini</w:t>
      </w:r>
      <w:r w:rsidR="007D7CE3">
        <w:rPr>
          <w:rFonts w:ascii="Garamond" w:hAnsi="Garamond"/>
          <w:color w:val="000000" w:themeColor="text1"/>
          <w:sz w:val="20"/>
          <w:szCs w:val="20"/>
        </w:rPr>
        <w:t xml:space="preserve"> </w:t>
      </w:r>
      <w:r w:rsidR="007D7CE3">
        <w:rPr>
          <w:rFonts w:ascii="Garamond" w:hAnsi="Garamond"/>
          <w:color w:val="000000" w:themeColor="text1"/>
          <w:sz w:val="20"/>
          <w:szCs w:val="20"/>
        </w:rPr>
        <w:fldChar w:fldCharType="begin" w:fldLock="1"/>
      </w:r>
      <w:r w:rsidR="00CA0C0D">
        <w:rPr>
          <w:rFonts w:ascii="Garamond" w:hAnsi="Garamond"/>
          <w:color w:val="000000" w:themeColor="text1"/>
          <w:sz w:val="20"/>
          <w:szCs w:val="20"/>
        </w:rPr>
        <w:instrText>ADDIN CSL_CITATION {"citationItems":[{"id":"ITEM-1","itemData":{"DOI":"10.29207/resti.v5i4.3085","abstract":"The vehicle logo is one of the features that can be used to identify a vehicle. Even so, a lot of Intelligent Transport System which are developed nowadays has yet to use a vehicle logo recognition system as one of its vehicle identification tools. Hence there are still cases of traffic crimes that haven't been able to be examined by the system, such as cases of counterfeiting vehicle license plates. Vehicle logo recognition itself could be done by using various feature extraction and classification methods. This research project uses the Local Binary Pattern feature extraction method which is often used for many kinds of image recognition systems. Then, the classification method used is Random Forest which is known to be effective and accurate for various classification problems. The data used for this study were as many as 2000 vehicle logo images consisting of 5 brand classes, namely Honda, Kia, Mazda, Mitsubishi, and Toyota. The results of the tests carried out obtained the best accuracy value of 88.89% for the front view logo image dataset, 77.03% for the side view logo image dataset, and 83% for the dataset with both types of images.","author":[{"dropping-particle":"","family":"Alda Putri Utami","given":"","non-dropping-particle":"","parse-names":false,"suffix":""},{"dropping-particle":"","family":"Febryanti Sthevanie","given":"","non-dropping-particle":"","parse-names":false,"suffix":""},{"dropping-particle":"","family":"Kurniawan Nur Ramadhani","given":"","non-dropping-particle":"","parse-names":false,"suffix":""}],"container-title":"Jurnal RESTI (Rekayasa Sistem dan Teknologi Informasi)","id":"ITEM-1","issue":"4","issued":{"date-parts":[["2021"]]},"page":"639-646","title":"Pengenalan Logo Kendaraan Menggunakan Metode Local Binary Pattern dan Random Forest","type":"article-journal","volume":"5"},"uris":["http://www.mendeley.com/documents/?uuid=0d3cb160-c09f-46eb-ba5a-b7a383a056fb"]}],"mendeley":{"formattedCitation":"[7]","plainTextFormattedCitation":"[7]","previouslyFormattedCitation":"[7]"},"properties":{"noteIndex":0},"schema":"https://github.com/citation-style-language/schema/raw/master/csl-citation.json"}</w:instrText>
      </w:r>
      <w:r w:rsidR="007D7CE3">
        <w:rPr>
          <w:rFonts w:ascii="Garamond" w:hAnsi="Garamond"/>
          <w:color w:val="000000" w:themeColor="text1"/>
          <w:sz w:val="20"/>
          <w:szCs w:val="20"/>
        </w:rPr>
        <w:fldChar w:fldCharType="separate"/>
      </w:r>
      <w:r w:rsidRPr="0003423B">
        <w:rPr>
          <w:rFonts w:ascii="Garamond" w:hAnsi="Garamond"/>
          <w:noProof/>
          <w:color w:val="000000" w:themeColor="text1"/>
          <w:sz w:val="20"/>
          <w:szCs w:val="20"/>
        </w:rPr>
        <w:t>[7]</w:t>
      </w:r>
      <w:r w:rsidR="007D7CE3">
        <w:rPr>
          <w:rFonts w:ascii="Garamond" w:hAnsi="Garamond"/>
          <w:color w:val="000000" w:themeColor="text1"/>
          <w:sz w:val="20"/>
          <w:szCs w:val="20"/>
        </w:rPr>
        <w:fldChar w:fldCharType="end"/>
      </w:r>
      <w:r w:rsidR="007D7CE3">
        <w:rPr>
          <w:rFonts w:ascii="Garamond" w:hAnsi="Garamond"/>
          <w:color w:val="000000" w:themeColor="text1"/>
          <w:sz w:val="20"/>
          <w:szCs w:val="20"/>
        </w:rPr>
        <w:t>.</w:t>
      </w:r>
    </w:p>
    <w:p w:rsidR="007D7CE3" w:rsidRDefault="007D7CE3" w:rsidP="007D7CE3">
      <w:pPr>
        <w:pStyle w:val="ListParagraph"/>
        <w:numPr>
          <w:ilvl w:val="0"/>
          <w:numId w:val="2"/>
        </w:numPr>
        <w:spacing w:after="0" w:line="240" w:lineRule="auto"/>
        <w:ind w:left="284" w:hanging="284"/>
        <w:rPr>
          <w:rFonts w:ascii="Garamond" w:hAnsi="Garamond"/>
          <w:b/>
          <w:color w:val="002060"/>
          <w:sz w:val="20"/>
          <w:szCs w:val="20"/>
        </w:rPr>
      </w:pPr>
      <w:r>
        <w:rPr>
          <w:rFonts w:ascii="Garamond" w:hAnsi="Garamond"/>
          <w:b/>
          <w:color w:val="002060"/>
          <w:sz w:val="20"/>
          <w:szCs w:val="20"/>
        </w:rPr>
        <w:t>Single Shot Multibox Detector (SSD)</w:t>
      </w:r>
    </w:p>
    <w:p w:rsidR="009C2F6E" w:rsidRDefault="007D7CE3" w:rsidP="007D7CE3">
      <w:pPr>
        <w:spacing w:after="0" w:line="240" w:lineRule="auto"/>
        <w:ind w:firstLine="284"/>
        <w:jc w:val="both"/>
        <w:rPr>
          <w:rFonts w:ascii="Garamond" w:hAnsi="Garamond"/>
          <w:sz w:val="20"/>
          <w:szCs w:val="20"/>
        </w:rPr>
      </w:pPr>
      <w:r w:rsidRPr="007D7CE3">
        <w:rPr>
          <w:rFonts w:ascii="Garamond" w:hAnsi="Garamond"/>
          <w:i/>
          <w:sz w:val="20"/>
          <w:szCs w:val="20"/>
        </w:rPr>
        <w:t>Single Shot Multibox Detector</w:t>
      </w:r>
      <w:r w:rsidRPr="007D7CE3">
        <w:rPr>
          <w:rFonts w:ascii="Garamond" w:hAnsi="Garamond"/>
          <w:sz w:val="20"/>
          <w:szCs w:val="20"/>
        </w:rPr>
        <w:t xml:space="preserve"> atau SSD adalah </w:t>
      </w:r>
      <w:proofErr w:type="gramStart"/>
      <w:r w:rsidRPr="007D7CE3">
        <w:rPr>
          <w:rFonts w:ascii="Garamond" w:hAnsi="Garamond"/>
          <w:sz w:val="20"/>
          <w:szCs w:val="20"/>
        </w:rPr>
        <w:t>nama</w:t>
      </w:r>
      <w:proofErr w:type="gramEnd"/>
      <w:r w:rsidRPr="007D7CE3">
        <w:rPr>
          <w:rFonts w:ascii="Garamond" w:hAnsi="Garamond"/>
          <w:sz w:val="20"/>
          <w:szCs w:val="20"/>
        </w:rPr>
        <w:t xml:space="preserve"> model deep neural network yang didesain untuk hanya menggunakan satu jaringan tunggal untuk melakukan kedua tugas pengenalan citra (segmentasi citra dan klasifikasi citra) dalam waktu yang bersamaan. </w:t>
      </w:r>
    </w:p>
    <w:p w:rsidR="009C2F6E" w:rsidRDefault="007D7CE3" w:rsidP="007D7CE3">
      <w:pPr>
        <w:spacing w:after="0" w:line="240" w:lineRule="auto"/>
        <w:ind w:firstLine="284"/>
        <w:jc w:val="both"/>
        <w:rPr>
          <w:rFonts w:ascii="Garamond" w:hAnsi="Garamond"/>
          <w:sz w:val="20"/>
          <w:szCs w:val="20"/>
        </w:rPr>
      </w:pPr>
      <w:r w:rsidRPr="007D7CE3">
        <w:rPr>
          <w:rFonts w:ascii="Garamond" w:hAnsi="Garamond"/>
          <w:sz w:val="20"/>
          <w:szCs w:val="20"/>
        </w:rPr>
        <w:t xml:space="preserve">Ide </w:t>
      </w:r>
      <w:r w:rsidR="002F60AB" w:rsidRPr="002F60AB">
        <w:rPr>
          <w:rFonts w:ascii="Garamond" w:hAnsi="Garamond"/>
          <w:i/>
          <w:sz w:val="20"/>
          <w:szCs w:val="20"/>
        </w:rPr>
        <w:t>Single Shot Multibox Detector</w:t>
      </w:r>
      <w:r w:rsidRPr="007D7CE3">
        <w:rPr>
          <w:rFonts w:ascii="Garamond" w:hAnsi="Garamond"/>
          <w:sz w:val="20"/>
          <w:szCs w:val="20"/>
        </w:rPr>
        <w:t xml:space="preserve"> </w:t>
      </w:r>
      <w:r w:rsidR="009C2F6E">
        <w:rPr>
          <w:rFonts w:ascii="Garamond" w:hAnsi="Garamond"/>
          <w:sz w:val="20"/>
          <w:szCs w:val="20"/>
        </w:rPr>
        <w:t>merupakan</w:t>
      </w:r>
      <w:r w:rsidRPr="007D7CE3">
        <w:rPr>
          <w:rFonts w:ascii="Garamond" w:hAnsi="Garamond"/>
          <w:sz w:val="20"/>
          <w:szCs w:val="20"/>
        </w:rPr>
        <w:t xml:space="preserve"> untuk menemukan kotak pembatas yang tepat di setiap gambar yang harus dianggap sebagai objek terlebih dahulu, dan kemudian menggunakan area kotak pembatas tersebut untuk mengklasifikasikan jenis objek. </w:t>
      </w:r>
    </w:p>
    <w:p w:rsidR="007D7CE3" w:rsidRDefault="007D7CE3" w:rsidP="007D7CE3">
      <w:pPr>
        <w:spacing w:after="0" w:line="240" w:lineRule="auto"/>
        <w:ind w:firstLine="284"/>
        <w:jc w:val="both"/>
        <w:rPr>
          <w:rFonts w:ascii="Garamond" w:hAnsi="Garamond"/>
          <w:sz w:val="20"/>
          <w:szCs w:val="20"/>
        </w:rPr>
      </w:pPr>
      <w:r w:rsidRPr="007D7CE3">
        <w:rPr>
          <w:rFonts w:ascii="Garamond" w:hAnsi="Garamond"/>
          <w:sz w:val="20"/>
          <w:szCs w:val="20"/>
        </w:rPr>
        <w:t xml:space="preserve">SSD adalah model yang dapat menggabungkan bagiannya dengan struktur jaringan lain seperti </w:t>
      </w:r>
      <w:r w:rsidRPr="007D7CE3">
        <w:rPr>
          <w:rFonts w:ascii="Garamond" w:hAnsi="Garamond"/>
          <w:i/>
          <w:sz w:val="20"/>
          <w:szCs w:val="20"/>
        </w:rPr>
        <w:t>GoogLeNet</w:t>
      </w:r>
      <w:r w:rsidRPr="007D7CE3">
        <w:rPr>
          <w:rFonts w:ascii="Garamond" w:hAnsi="Garamond"/>
          <w:sz w:val="20"/>
          <w:szCs w:val="20"/>
        </w:rPr>
        <w:t xml:space="preserve"> dan </w:t>
      </w:r>
      <w:r w:rsidRPr="007D7CE3">
        <w:rPr>
          <w:rFonts w:ascii="Garamond" w:hAnsi="Garamond"/>
          <w:i/>
          <w:sz w:val="20"/>
          <w:szCs w:val="20"/>
        </w:rPr>
        <w:t>MobileNets</w:t>
      </w:r>
      <w:r w:rsidRPr="007D7CE3">
        <w:rPr>
          <w:rFonts w:ascii="Garamond" w:hAnsi="Garamond"/>
          <w:sz w:val="20"/>
          <w:szCs w:val="20"/>
        </w:rPr>
        <w:t xml:space="preserve"> menjadi satu jaringan tunggal dan membuatnya lebih cepat dan lebih mudah untuk menyelesaikan masalah pengenalan gambar baik dari segi posisi objek dalam gambar maupun akurasi dari klasifikasi objek</w:t>
      </w:r>
      <w:r w:rsidR="00362488">
        <w:rPr>
          <w:rFonts w:ascii="Garamond" w:hAnsi="Garamond"/>
          <w:sz w:val="20"/>
          <w:szCs w:val="20"/>
        </w:rPr>
        <w:t xml:space="preserve"> </w:t>
      </w:r>
      <w:r w:rsidR="00362488">
        <w:rPr>
          <w:rFonts w:ascii="Garamond" w:hAnsi="Garamond"/>
          <w:sz w:val="20"/>
          <w:szCs w:val="20"/>
        </w:rPr>
        <w:fldChar w:fldCharType="begin" w:fldLock="1"/>
      </w:r>
      <w:r w:rsidR="00362488">
        <w:rPr>
          <w:rFonts w:ascii="Garamond" w:hAnsi="Garamond"/>
          <w:sz w:val="20"/>
          <w:szCs w:val="20"/>
        </w:rPr>
        <w:instrText>ADDIN CSL_CITATION {"citationItems":[{"id":"ITEM-1","itemData":{"DOI":"10.1109/ICSEC.2018.8712778","ISBN":"9781538681640","abstract":"The success of digital image pattern recognition and feature extraction using a Convolutional Neural Network (CNN) or Deep Learning was recently acknowledged over the years. Researchers have applied these techniques to many problems including traffic offense detection in video surveillance, especially for the motorcycle riders who are not wearing a helmet. Several models of CNN were used to solve these kinds of problem but mostly required the image pre-processing step for extracting the Region of Interest (ROI) area in the image before applying CNN to classify helmet. In this paper, we proposed to apply another interesting method of deep learning called Single Shot MultiBox Detector (SSD) into helmet detection problem. This method is the state-of-the-art that is able to use only one single CNN network to detect the bounding box area of motorcycle and rider and then classify that biker is wearing or not wearing a helmet at the same time. The results of the experiment were surprisingly good. The classification accuracy of bikers not wearing a helmet was extremely high and the detection of the ROI of biker and motorcycle in the image can be done at the same time as the classification process.","author":[{"dropping-particle":"","family":"Boonsirisumpun","given":"Narong","non-dropping-particle":"","parse-names":false,"suffix":""},{"dropping-particle":"","family":"Puarungroj","given":"Wichai","non-dropping-particle":"","parse-names":false,"suffix":""},{"dropping-particle":"","family":"Wairotchanaphuttha","given":"Phonratichi","non-dropping-particle":"","parse-names":false,"suffix":""}],"container-title":"2018 22nd International Computer Science and Engineering Conference, ICSEC 2018","id":"ITEM-1","issued":{"date-parts":[["2018"]]},"page":"1-4","publisher":"IEEE","title":"Automatic detector for bikers with no helmet using deep learning","type":"article-journal"},"uris":["http://www.mendeley.com/documents/?uuid=b450541b-4b99-4ed5-be8b-e4312a246a49"]}],"mendeley":{"formattedCitation":"[8]","plainTextFormattedCitation":"[8]"},"properties":{"noteIndex":0},"schema":"https://github.com/citation-style-language/schema/raw/master/csl-citation.json"}</w:instrText>
      </w:r>
      <w:r w:rsidR="00362488">
        <w:rPr>
          <w:rFonts w:ascii="Garamond" w:hAnsi="Garamond"/>
          <w:sz w:val="20"/>
          <w:szCs w:val="20"/>
        </w:rPr>
        <w:fldChar w:fldCharType="separate"/>
      </w:r>
      <w:r w:rsidR="00362488" w:rsidRPr="00362488">
        <w:rPr>
          <w:rFonts w:ascii="Garamond" w:hAnsi="Garamond"/>
          <w:noProof/>
          <w:sz w:val="20"/>
          <w:szCs w:val="20"/>
        </w:rPr>
        <w:t>[8]</w:t>
      </w:r>
      <w:r w:rsidR="00362488">
        <w:rPr>
          <w:rFonts w:ascii="Garamond" w:hAnsi="Garamond"/>
          <w:sz w:val="20"/>
          <w:szCs w:val="20"/>
        </w:rPr>
        <w:fldChar w:fldCharType="end"/>
      </w:r>
      <w:r>
        <w:rPr>
          <w:rFonts w:ascii="Garamond" w:hAnsi="Garamond"/>
          <w:sz w:val="20"/>
          <w:szCs w:val="20"/>
        </w:rPr>
        <w:t>.</w:t>
      </w:r>
      <w:r w:rsidRPr="00A23BC2">
        <w:rPr>
          <w:rFonts w:ascii="Garamond" w:hAnsi="Garamond"/>
          <w:sz w:val="20"/>
          <w:szCs w:val="20"/>
        </w:rPr>
        <w:t xml:space="preserve"> </w:t>
      </w:r>
    </w:p>
    <w:p w:rsidR="007D7CE3" w:rsidRDefault="007D7CE3" w:rsidP="007D7CE3">
      <w:pPr>
        <w:spacing w:after="0" w:line="240" w:lineRule="auto"/>
        <w:ind w:firstLine="284"/>
        <w:jc w:val="both"/>
        <w:rPr>
          <w:rFonts w:ascii="Garamond" w:hAnsi="Garamond"/>
          <w:sz w:val="20"/>
          <w:szCs w:val="20"/>
        </w:rPr>
      </w:pPr>
      <w:r w:rsidRPr="007D7CE3">
        <w:rPr>
          <w:rFonts w:ascii="Garamond" w:hAnsi="Garamond"/>
          <w:sz w:val="20"/>
          <w:szCs w:val="20"/>
        </w:rPr>
        <w:t>Algoritma deteksi target SSD (</w:t>
      </w:r>
      <w:r w:rsidRPr="007D7CE3">
        <w:rPr>
          <w:rFonts w:ascii="Garamond" w:hAnsi="Garamond"/>
          <w:i/>
          <w:sz w:val="20"/>
          <w:szCs w:val="20"/>
        </w:rPr>
        <w:t>Single Shot MultiBox Detector</w:t>
      </w:r>
      <w:r w:rsidRPr="007D7CE3">
        <w:rPr>
          <w:rFonts w:ascii="Garamond" w:hAnsi="Garamond"/>
          <w:sz w:val="20"/>
          <w:szCs w:val="20"/>
        </w:rPr>
        <w:t xml:space="preserve">) menggunakan peta fitur multi-skala untuk deteksi dan deteksi konvolusi, menciptakan konsep inti bingkai </w:t>
      </w:r>
      <w:r w:rsidRPr="002F60AB">
        <w:rPr>
          <w:rFonts w:ascii="Garamond" w:hAnsi="Garamond"/>
          <w:i/>
          <w:sz w:val="20"/>
          <w:szCs w:val="20"/>
        </w:rPr>
        <w:t>apriori</w:t>
      </w:r>
      <w:r w:rsidRPr="007D7CE3">
        <w:rPr>
          <w:rFonts w:ascii="Garamond" w:hAnsi="Garamond"/>
          <w:sz w:val="20"/>
          <w:szCs w:val="20"/>
        </w:rPr>
        <w:t xml:space="preserve"> berdasarkan jaringan konvolusi </w:t>
      </w:r>
      <w:r w:rsidRPr="007D7CE3">
        <w:rPr>
          <w:rFonts w:ascii="Garamond" w:hAnsi="Garamond"/>
          <w:i/>
          <w:sz w:val="20"/>
          <w:szCs w:val="20"/>
        </w:rPr>
        <w:t>feedforward</w:t>
      </w:r>
      <w:r w:rsidRPr="007D7CE3">
        <w:rPr>
          <w:rFonts w:ascii="Garamond" w:hAnsi="Garamond"/>
          <w:sz w:val="20"/>
          <w:szCs w:val="20"/>
        </w:rPr>
        <w:t xml:space="preserve">, jaringan </w:t>
      </w:r>
      <w:r w:rsidRPr="007D7CE3">
        <w:rPr>
          <w:rFonts w:ascii="Garamond" w:hAnsi="Garamond"/>
          <w:sz w:val="20"/>
          <w:szCs w:val="20"/>
        </w:rPr>
        <w:t>menghasilkan ukuran tetap, dan kotak. Untuk menilai objek kategoris yang ada di dalam kotak dan menggunakan metode penekanan non-maksimum untuk mendapatkan hasil tes akhir</w:t>
      </w:r>
      <w:r>
        <w:rPr>
          <w:rFonts w:ascii="Garamond" w:hAnsi="Garamond"/>
          <w:sz w:val="20"/>
          <w:szCs w:val="20"/>
        </w:rPr>
        <w:t xml:space="preserve"> </w:t>
      </w:r>
      <w:r>
        <w:rPr>
          <w:rFonts w:ascii="Garamond" w:hAnsi="Garamond"/>
          <w:sz w:val="20"/>
          <w:szCs w:val="20"/>
        </w:rPr>
        <w:fldChar w:fldCharType="begin" w:fldLock="1"/>
      </w:r>
      <w:r w:rsidR="00CA0C0D">
        <w:rPr>
          <w:rFonts w:ascii="Garamond" w:hAnsi="Garamond"/>
          <w:sz w:val="20"/>
          <w:szCs w:val="20"/>
        </w:rPr>
        <w:instrText>ADDIN CSL_CITATION {"citationItems":[{"id":"ITEM-1","itemData":{"DOI":"10.1145/3349341.3349421","ISBN":"9781450371506","abstract":"Nowadays, the growth rate of various diseases is gradually increasing and the incidence rate is younger. Health has become the most important topic for people. For effective prevention of disease from the mouth, people have increased their emphasis on food safety. Refrigerators, as an essential electrical appliance for household food storage, have become the target of mutual competition between many manufacturers. The basis of the intelligent research of refrigerator is to clarify the food inside the refrigerator. Therefore, the focus of this paper is how to effectively and accurately identify the food inside the refrigerator, so that users can know the type, quantity and freshness of the food in the refrigerator without opening the refrigerator. View food lists to prevent double purchases and reduce food waste. By comparing the popular algorithms such as YOLO, SSD, R-CNN, Fast-R-CNN and Faster-R-CNN, combined with the actual internal situation of the refrigerator, it is concluded that the SSD target detection algorithm is the optimal algorithm for identifying the food inside the refrigerator. After determining the optimal algorithm, this paper made a detailed comparison test with the VOC2007 dataset made by SSD300 and SSD512 algorithms. The experimental result is that SSD512 is better for identifying the food inside the refrigerator.","author":[{"dropping-particle":"","family":"Gao","given":"Xiaoyan","non-dropping-particle":"","parse-names":false,"suffix":""},{"dropping-particle":"","family":"Tao","given":"Ye","non-dropping-particle":"","parse-names":false,"suffix":""},{"dropping-particle":"","family":"Ding","given":"Xiangqian","non-dropping-particle":"","parse-names":false,"suffix":""},{"dropping-particle":"","family":"Hou","given":"Ruichun","non-dropping-particle":"","parse-names":false,"suffix":""}],"container-title":"ACM International Conference Proceeding Series","id":"ITEM-1","issued":{"date-parts":[["2019"]]},"page":"303-308","title":"Research on food recognition of smart refrigerator based on SSD target detection algorithm","type":"article-journal"},"uris":["http://www.mendeley.com/documents/?uuid=08f297f3-8129-41e5-b948-17756df68564"]}],"mendeley":{"formattedCitation":"[9]","plainTextFormattedCitation":"[9]","previouslyFormattedCitation":"[9]"},"properties":{"noteIndex":0},"schema":"https://github.com/citation-style-language/schema/raw/master/csl-citation.json"}</w:instrText>
      </w:r>
      <w:r>
        <w:rPr>
          <w:rFonts w:ascii="Garamond" w:hAnsi="Garamond"/>
          <w:sz w:val="20"/>
          <w:szCs w:val="20"/>
        </w:rPr>
        <w:fldChar w:fldCharType="separate"/>
      </w:r>
      <w:r w:rsidR="0003423B" w:rsidRPr="0003423B">
        <w:rPr>
          <w:rFonts w:ascii="Garamond" w:hAnsi="Garamond"/>
          <w:noProof/>
          <w:sz w:val="20"/>
          <w:szCs w:val="20"/>
        </w:rPr>
        <w:t>[9]</w:t>
      </w:r>
      <w:r>
        <w:rPr>
          <w:rFonts w:ascii="Garamond" w:hAnsi="Garamond"/>
          <w:sz w:val="20"/>
          <w:szCs w:val="20"/>
        </w:rPr>
        <w:fldChar w:fldCharType="end"/>
      </w:r>
      <w:r w:rsidRPr="00A23BC2">
        <w:rPr>
          <w:rFonts w:ascii="Garamond" w:hAnsi="Garamond"/>
          <w:sz w:val="20"/>
          <w:szCs w:val="20"/>
        </w:rPr>
        <w:t>.</w:t>
      </w:r>
    </w:p>
    <w:p w:rsidR="007D7CE3" w:rsidRDefault="007D7CE3" w:rsidP="007D7CE3">
      <w:pPr>
        <w:pStyle w:val="ListParagraph"/>
        <w:numPr>
          <w:ilvl w:val="0"/>
          <w:numId w:val="2"/>
        </w:numPr>
        <w:spacing w:after="0" w:line="240" w:lineRule="auto"/>
        <w:ind w:left="284" w:hanging="284"/>
        <w:rPr>
          <w:rFonts w:ascii="Garamond" w:hAnsi="Garamond"/>
          <w:b/>
          <w:color w:val="002060"/>
          <w:sz w:val="20"/>
          <w:szCs w:val="20"/>
        </w:rPr>
      </w:pPr>
      <w:r>
        <w:rPr>
          <w:rFonts w:ascii="Garamond" w:hAnsi="Garamond"/>
          <w:b/>
          <w:color w:val="002060"/>
          <w:sz w:val="20"/>
          <w:szCs w:val="20"/>
        </w:rPr>
        <w:t>Vehicle Manufacturer Recognition (VMR)</w:t>
      </w:r>
    </w:p>
    <w:p w:rsidR="007D7CE3" w:rsidRPr="007D7CE3" w:rsidRDefault="007D7CE3" w:rsidP="007D7CE3">
      <w:pPr>
        <w:spacing w:after="0" w:line="240" w:lineRule="auto"/>
        <w:ind w:firstLine="284"/>
        <w:jc w:val="both"/>
        <w:rPr>
          <w:rFonts w:ascii="Garamond" w:hAnsi="Garamond"/>
          <w:sz w:val="20"/>
          <w:szCs w:val="20"/>
        </w:rPr>
      </w:pPr>
      <w:r w:rsidRPr="007D7CE3">
        <w:rPr>
          <w:rFonts w:ascii="Garamond" w:hAnsi="Garamond"/>
          <w:i/>
          <w:sz w:val="20"/>
          <w:szCs w:val="20"/>
        </w:rPr>
        <w:t>Vehicle Manufacturer Recognition</w:t>
      </w:r>
      <w:r w:rsidRPr="007D7CE3">
        <w:rPr>
          <w:rFonts w:ascii="Garamond" w:hAnsi="Garamond"/>
          <w:sz w:val="20"/>
          <w:szCs w:val="20"/>
        </w:rPr>
        <w:t xml:space="preserve"> (VMR) </w:t>
      </w:r>
      <w:r w:rsidR="00275744" w:rsidRPr="00275744">
        <w:rPr>
          <w:rFonts w:ascii="Garamond" w:hAnsi="Garamond"/>
          <w:sz w:val="20"/>
          <w:szCs w:val="20"/>
        </w:rPr>
        <w:t>merupakan subjek dengan penelitian yang relatif terbatas di lapangan. Sebagian besar pendekatan mengenai VMR yang dijelaskan dalam literatur didasarkan pada pengenalan logo kendaraan, yang merupakan indikator yang jelas dari merek mobil</w:t>
      </w:r>
      <w:r>
        <w:rPr>
          <w:rFonts w:ascii="Garamond" w:hAnsi="Garamond"/>
          <w:sz w:val="20"/>
          <w:szCs w:val="20"/>
        </w:rPr>
        <w:t xml:space="preserve"> </w:t>
      </w:r>
      <w:r>
        <w:rPr>
          <w:rFonts w:ascii="Garamond" w:hAnsi="Garamond"/>
          <w:sz w:val="20"/>
          <w:szCs w:val="20"/>
        </w:rPr>
        <w:fldChar w:fldCharType="begin" w:fldLock="1"/>
      </w:r>
      <w:r w:rsidR="006150D0">
        <w:rPr>
          <w:rFonts w:ascii="Garamond" w:hAnsi="Garamond"/>
          <w:sz w:val="20"/>
          <w:szCs w:val="20"/>
        </w:rPr>
        <w:instrText>ADDIN CSL_CITATION {"citationItems":[{"id":"ITEM-1","itemData":{"DOI":"10.1109/ITSC.2013.6728559","ISBN":"9781479929146","abstract":"In this paper a new vehicle logo recognition approach is presented using Histograms of Oriented Gradients (HOG) and Support Vector Machines (SVM). The system is specifically devised to work with images supplied by traffic cameras where the logos appear with low resolution. A sliding-window technique combined with a majority voting scheme are used to provide the estimated car manufacturer. The proposed approach is assessed on a set of 3.579 vehicle images, captured by two different traffic cameras that belong to 27 distinctive vehicle manufacturers. The reported results show an overall recognition rate of 92.59%, which supports the use of the system for real applications. © 2013 IEEE.","author":[{"dropping-particle":"","family":"Llorca","given":"D. F.","non-dropping-particle":"","parse-names":false,"suffix":""},{"dropping-particle":"","family":"Arroyo","given":"R.","non-dropping-particle":"","parse-names":false,"suffix":""},{"dropping-particle":"","family":"Sotelo","given":"M. A.","non-dropping-particle":"","parse-names":false,"suffix":""}],"container-title":"IEEE Conference on Intelligent Transportation Systems, Proceedings, ITSC","id":"ITEM-1","issue":"Itsc","issued":{"date-parts":[["2013"]]},"page":"2229-2234","title":"Vehicle logo recognition in traffic images using HOG features and SVM","type":"article-journal"},"uris":["http://www.mendeley.com/documents/?uuid=3694556a-f196-4857-b9a3-a8b8b819627e"]}],"mendeley":{"formattedCitation":"[2]","plainTextFormattedCitation":"[2]","previouslyFormattedCitation":"[2]"},"properties":{"noteIndex":0},"schema":"https://github.com/citation-style-language/schema/raw/master/csl-citation.json"}</w:instrText>
      </w:r>
      <w:r>
        <w:rPr>
          <w:rFonts w:ascii="Garamond" w:hAnsi="Garamond"/>
          <w:sz w:val="20"/>
          <w:szCs w:val="20"/>
        </w:rPr>
        <w:fldChar w:fldCharType="separate"/>
      </w:r>
      <w:r w:rsidRPr="007D7CE3">
        <w:rPr>
          <w:rFonts w:ascii="Garamond" w:hAnsi="Garamond"/>
          <w:noProof/>
          <w:sz w:val="20"/>
          <w:szCs w:val="20"/>
        </w:rPr>
        <w:t>[2]</w:t>
      </w:r>
      <w:r>
        <w:rPr>
          <w:rFonts w:ascii="Garamond" w:hAnsi="Garamond"/>
          <w:sz w:val="20"/>
          <w:szCs w:val="20"/>
        </w:rPr>
        <w:fldChar w:fldCharType="end"/>
      </w:r>
      <w:r>
        <w:rPr>
          <w:rFonts w:ascii="Garamond" w:hAnsi="Garamond"/>
          <w:sz w:val="20"/>
          <w:szCs w:val="20"/>
        </w:rPr>
        <w:t>.</w:t>
      </w:r>
    </w:p>
    <w:p w:rsidR="007D7CE3" w:rsidRDefault="007D7CE3" w:rsidP="007D7CE3">
      <w:pPr>
        <w:pStyle w:val="ListParagraph"/>
        <w:numPr>
          <w:ilvl w:val="0"/>
          <w:numId w:val="2"/>
        </w:numPr>
        <w:spacing w:after="0" w:line="240" w:lineRule="auto"/>
        <w:ind w:left="284" w:hanging="284"/>
        <w:rPr>
          <w:rFonts w:ascii="Garamond" w:hAnsi="Garamond"/>
          <w:b/>
          <w:color w:val="002060"/>
          <w:sz w:val="20"/>
          <w:szCs w:val="20"/>
        </w:rPr>
      </w:pPr>
      <w:r>
        <w:rPr>
          <w:rFonts w:ascii="Garamond" w:hAnsi="Garamond"/>
          <w:b/>
          <w:color w:val="002060"/>
          <w:sz w:val="20"/>
          <w:szCs w:val="20"/>
        </w:rPr>
        <w:t>Vehicle Logo Recognition (VLR)</w:t>
      </w:r>
    </w:p>
    <w:p w:rsidR="002F60AB" w:rsidRDefault="00275744" w:rsidP="00275744">
      <w:pPr>
        <w:spacing w:after="0" w:line="240" w:lineRule="auto"/>
        <w:ind w:firstLine="284"/>
        <w:jc w:val="both"/>
        <w:rPr>
          <w:rFonts w:ascii="Garamond" w:hAnsi="Garamond"/>
          <w:sz w:val="20"/>
          <w:szCs w:val="20"/>
        </w:rPr>
      </w:pPr>
      <w:r w:rsidRPr="00275744">
        <w:rPr>
          <w:rFonts w:ascii="Garamond" w:hAnsi="Garamond"/>
          <w:i/>
          <w:sz w:val="20"/>
          <w:szCs w:val="20"/>
        </w:rPr>
        <w:t>Vehicle Logo Recognition</w:t>
      </w:r>
      <w:r w:rsidRPr="00275744">
        <w:rPr>
          <w:rFonts w:ascii="Garamond" w:hAnsi="Garamond"/>
          <w:sz w:val="20"/>
          <w:szCs w:val="20"/>
        </w:rPr>
        <w:t xml:space="preserve"> (VLR) merupakan bagian penting dari analisis perilaku kendaraan dan dapat memberikan informasi tambahan untuk identifikasi kendaraan, yang merupakan topik penelitian penting untuk sis</w:t>
      </w:r>
      <w:r>
        <w:rPr>
          <w:rFonts w:ascii="Garamond" w:hAnsi="Garamond"/>
          <w:sz w:val="20"/>
          <w:szCs w:val="20"/>
        </w:rPr>
        <w:t xml:space="preserve">tem robot. </w:t>
      </w:r>
    </w:p>
    <w:p w:rsidR="007D7CE3" w:rsidRPr="007D7CE3" w:rsidRDefault="00275744" w:rsidP="00275744">
      <w:pPr>
        <w:spacing w:after="0" w:line="240" w:lineRule="auto"/>
        <w:ind w:firstLine="284"/>
        <w:jc w:val="both"/>
        <w:rPr>
          <w:rFonts w:ascii="Garamond" w:hAnsi="Garamond"/>
          <w:sz w:val="20"/>
          <w:szCs w:val="20"/>
        </w:rPr>
      </w:pPr>
      <w:r w:rsidRPr="00275744">
        <w:rPr>
          <w:rFonts w:ascii="Garamond" w:hAnsi="Garamond"/>
          <w:sz w:val="20"/>
          <w:szCs w:val="20"/>
        </w:rPr>
        <w:t xml:space="preserve">Dengan semakin populernya sistem informasi pemantauan lalu lintas dalam beberapa tahun terakhir, teknologi identifikasi kendaraan visual telah berkembang pesat dan telah menjadi fokus penelitian di bidang sistem robot. Metode </w:t>
      </w:r>
      <w:r w:rsidRPr="00275744">
        <w:rPr>
          <w:rFonts w:ascii="Garamond" w:hAnsi="Garamond"/>
          <w:i/>
          <w:sz w:val="20"/>
          <w:szCs w:val="20"/>
        </w:rPr>
        <w:t>Vehicle Logo Recognition</w:t>
      </w:r>
      <w:r w:rsidRPr="00275744">
        <w:rPr>
          <w:rFonts w:ascii="Garamond" w:hAnsi="Garamond"/>
          <w:sz w:val="20"/>
          <w:szCs w:val="20"/>
        </w:rPr>
        <w:t xml:space="preserve"> (VLR) yang diusulkan menggunakan kumpulan data logo kendaraan umum dan dikumpulkan sendiri</w:t>
      </w:r>
      <w:r w:rsidR="007D7CE3">
        <w:rPr>
          <w:rFonts w:ascii="Garamond" w:hAnsi="Garamond"/>
          <w:sz w:val="20"/>
          <w:szCs w:val="20"/>
        </w:rPr>
        <w:t xml:space="preserve"> </w:t>
      </w:r>
      <w:r w:rsidR="006150D0">
        <w:rPr>
          <w:rFonts w:ascii="Garamond" w:hAnsi="Garamond"/>
          <w:sz w:val="20"/>
          <w:szCs w:val="20"/>
        </w:rPr>
        <w:fldChar w:fldCharType="begin" w:fldLock="1"/>
      </w:r>
      <w:r w:rsidR="00CA0C0D">
        <w:rPr>
          <w:rFonts w:ascii="Garamond" w:hAnsi="Garamond"/>
          <w:sz w:val="20"/>
          <w:szCs w:val="20"/>
        </w:rPr>
        <w:instrText>ADDIN CSL_CITATION {"citationItems":[{"id":"ITEM-1","itemData":{"DOI":"10.3390/s19204528","ISSN":"14248220","PMID":"31635231","abstract":"Vehicle Logo Recognition (VLR) is an important part of vehicle behavior analysis and can provide supplementary information for vehicle identification, which is an essential research topic in robotic systems. However, the inaccurate extraction of vehicle logo candidate regions will affect the accuracy of logo recognition. Additionally, the existing methods have low recognition rate for most small vehicle logos and poor performance under complicated environments. A VLR method based on enhanced matching, constrained region extraction and SSFPD network is proposed in this paper to solve the aforementioned problems. A constrained region extraction method based on segmentation of the car head and car tail is proposed to accurately extract the candidate region of logo. An enhanced matching method is proposed to improve the detection performance of small objects, which augment each of training images by copy-pasting small objects many times in the unconstrained region. A single deep neural network based on a reduced ResNeXt model and Feature Pyramid Networks is proposed in this paper, which is named as Single Shot Feature Pyramid Detector (SSFPD). The SSFPD uses the reduced ResNeXt to improve classification performance of the network and retain more detailed information for small-sized vehicle logo detection. Additionally, it uses the Feature Pyramid Networks module to bring in more semantic context information to build several high-level semantic feature maps, which effectively improves recognition performance. Extensive evaluations have been made on self-collected and public vehicle logo datasets. The proposed method achieved 93.79% accuracy on the Common Vehicle Logos Dataset and 99.52% accuracy on another public dataset, respectively, outperforming the existing methods.","author":[{"dropping-particle":"","family":"Liu","given":"Ruikang","non-dropping-particle":"","parse-names":false,"suffix":""},{"dropping-particle":"","family":"Han","given":"Qing","non-dropping-particle":"","parse-names":false,"suffix":""},{"dropping-particle":"","family":"Min","given":"Weidong","non-dropping-particle":"","parse-names":false,"suffix":""},{"dropping-particle":"","family":"Zhou","given":"Linghua","non-dropping-particle":"","parse-names":false,"suffix":""},{"dropping-particle":"","family":"Xu","given":"Jianqiang","non-dropping-particle":"","parse-names":false,"suffix":""}],"container-title":"Sensors (Switzerland)","id":"ITEM-1","issue":"20","issued":{"date-parts":[["2019"]]},"title":"Vehicle logo recognition based on enhanced matching for small objects, constrained region and SSFPD network","type":"article-journal","volume":"19"},"uris":["http://www.mendeley.com/documents/?uuid=b1be4d25-aa50-4e49-ac50-1476b3bc5cb7"]}],"mendeley":{"formattedCitation":"[10]","plainTextFormattedCitation":"[10]","previouslyFormattedCitation":"[10]"},"properties":{"noteIndex":0},"schema":"https://github.com/citation-style-language/schema/raw/master/csl-citation.json"}</w:instrText>
      </w:r>
      <w:r w:rsidR="006150D0">
        <w:rPr>
          <w:rFonts w:ascii="Garamond" w:hAnsi="Garamond"/>
          <w:sz w:val="20"/>
          <w:szCs w:val="20"/>
        </w:rPr>
        <w:fldChar w:fldCharType="separate"/>
      </w:r>
      <w:r w:rsidR="0003423B" w:rsidRPr="0003423B">
        <w:rPr>
          <w:rFonts w:ascii="Garamond" w:hAnsi="Garamond"/>
          <w:noProof/>
          <w:sz w:val="20"/>
          <w:szCs w:val="20"/>
        </w:rPr>
        <w:t>[10]</w:t>
      </w:r>
      <w:r w:rsidR="006150D0">
        <w:rPr>
          <w:rFonts w:ascii="Garamond" w:hAnsi="Garamond"/>
          <w:sz w:val="20"/>
          <w:szCs w:val="20"/>
        </w:rPr>
        <w:fldChar w:fldCharType="end"/>
      </w:r>
      <w:r w:rsidR="007D7CE3">
        <w:rPr>
          <w:rFonts w:ascii="Garamond" w:hAnsi="Garamond"/>
          <w:sz w:val="20"/>
          <w:szCs w:val="20"/>
        </w:rPr>
        <w:t>.</w:t>
      </w:r>
    </w:p>
    <w:p w:rsidR="007D7CE3" w:rsidRDefault="006150D0" w:rsidP="007D7CE3">
      <w:pPr>
        <w:pStyle w:val="ListParagraph"/>
        <w:numPr>
          <w:ilvl w:val="0"/>
          <w:numId w:val="2"/>
        </w:numPr>
        <w:spacing w:after="0" w:line="240" w:lineRule="auto"/>
        <w:ind w:left="284" w:hanging="284"/>
        <w:rPr>
          <w:rFonts w:ascii="Garamond" w:hAnsi="Garamond"/>
          <w:b/>
          <w:color w:val="002060"/>
          <w:sz w:val="20"/>
          <w:szCs w:val="20"/>
        </w:rPr>
      </w:pPr>
      <w:r>
        <w:rPr>
          <w:rFonts w:ascii="Garamond" w:hAnsi="Garamond"/>
          <w:b/>
          <w:color w:val="002060"/>
          <w:sz w:val="20"/>
          <w:szCs w:val="20"/>
        </w:rPr>
        <w:t>Advandced Driver Assistant System (ADAS)</w:t>
      </w:r>
    </w:p>
    <w:p w:rsidR="00C714B5" w:rsidRPr="00C714B5" w:rsidRDefault="00C714B5" w:rsidP="00C714B5">
      <w:pPr>
        <w:spacing w:after="0" w:line="240" w:lineRule="auto"/>
        <w:ind w:firstLine="284"/>
        <w:jc w:val="both"/>
        <w:rPr>
          <w:rFonts w:ascii="Garamond" w:hAnsi="Garamond"/>
          <w:sz w:val="20"/>
          <w:szCs w:val="20"/>
        </w:rPr>
      </w:pPr>
      <w:r w:rsidRPr="002F60AB">
        <w:rPr>
          <w:rFonts w:ascii="Garamond" w:hAnsi="Garamond"/>
          <w:i/>
          <w:sz w:val="20"/>
          <w:szCs w:val="20"/>
        </w:rPr>
        <w:t>Advanced Driver Assistance System</w:t>
      </w:r>
      <w:r w:rsidRPr="00C714B5">
        <w:rPr>
          <w:rFonts w:ascii="Garamond" w:hAnsi="Garamond"/>
          <w:sz w:val="20"/>
          <w:szCs w:val="20"/>
        </w:rPr>
        <w:t xml:space="preserve"> (ADAS) merupakan sebuah sistem elektronik autonomus yang memiliki fungsi untuk meningkatkan keamanan dan keselamatan selama berkendara. ADAS sendiri memiliki macam-macam fitur yang sangat membantu pengendara dalam berkendara</w:t>
      </w:r>
      <w:r>
        <w:rPr>
          <w:rFonts w:ascii="Garamond" w:hAnsi="Garamond"/>
          <w:sz w:val="20"/>
          <w:szCs w:val="20"/>
        </w:rPr>
        <w:t xml:space="preserve"> </w:t>
      </w:r>
      <w:r>
        <w:rPr>
          <w:rFonts w:ascii="Garamond" w:hAnsi="Garamond"/>
          <w:sz w:val="20"/>
          <w:szCs w:val="20"/>
        </w:rPr>
        <w:fldChar w:fldCharType="begin" w:fldLock="1"/>
      </w:r>
      <w:r w:rsidR="00CA0C0D">
        <w:rPr>
          <w:rFonts w:ascii="Garamond" w:hAnsi="Garamond"/>
          <w:sz w:val="20"/>
          <w:szCs w:val="20"/>
        </w:rPr>
        <w:instrText>ADDIN CSL_CITATION {"citationItems":[{"id":"ITEM-1","itemData":{"DOI":"10.1109/BESC48373.2019.8963547","ISBN":"9781728147628","abstract":"With the gradually development of deep learning, the object detection algorithm has achieved remarkable applications, especially in the aspect of the automatic driving. Most of the object detection algorithms are used for pictures or videos obtained by a general camera. In practice, fisheye cameras are widely used, which will produce distorted image frames. The research of vehicle detection based on fisheye camera is relatively rare until now. If one network is trained on the existed public dataset, and tested on the distorted images or videos, the accuracy will decrease a lot. Thus, a distorted vehicle dataset needs to be manually labeled in the first. However, if we only use the distorted vehicle dataset to train the model, the mount of the distorted vehicle dataset is small, meanwhile the public datasets will not be fully used. On the other hand, the missing detection and false detection for the distorted images by using SSD algorithm is a considerable problem. Based on those considerations, firstly, transfer learning is adopted to transfer the parameters learned from the public vehicle dataset to the distorted vehicle dataset in this paper. Secondly, an algorithm named MLSSD for the distorted vehicle detection based on the labeled dataset is proposed to achieve a better performance for the vehicle detection, which mainly combines metric learning and SSD algorithm to enormously alleviate the missing detection and false detection. In addition, the scalable overlapping partition pooling (SOPP) method is proposed instead of the spatial pyramid pooling to achieve more robust feature map pooling. Experimental results show that the proposed MLSSD algorithm significantly outperforms other algorithms and achieves 88.3 % mAP on the distorted vehicle dataset, 3.1% more than the result obtained by the SSD network.","author":[{"dropping-particle":"","family":"Zhang","given":"Fanghui","non-dropping-particle":"","parse-names":false,"suffix":""},{"dropping-particle":"","family":"Jin","given":"Yi","non-dropping-particle":"","parse-names":false,"suffix":""},{"dropping-particle":"","family":"Kan","given":"Shichao","non-dropping-particle":"","parse-names":false,"suffix":""},{"dropping-particle":"","family":"Zhang","given":"Linna","non-dropping-particle":"","parse-names":false,"suffix":""},{"dropping-particle":"","family":"Cen","given":"Yigang","non-dropping-particle":"","parse-names":false,"suffix":""},{"dropping-particle":"","family":"Wen","given":"Jin","non-dropping-particle":"","parse-names":false,"suffix":""}],"container-title":"BESC 2019 - 6th International Conference on Behavioral, Economic and Socio-Cultural Computing, Proceedings","id":"ITEM-1","issued":{"date-parts":[["2019"]]},"title":"Vehicle Detection in Distorted Driving Video Based on Metric Learning and Single Shot MultiBox Detector","type":"article-journal"},"uris":["http://www.mendeley.com/documents/?uuid=aa071d8b-32af-45a5-876c-179376c9b5db"]}],"mendeley":{"formattedCitation":"[11]","plainTextFormattedCitation":"[11]","previouslyFormattedCitation":"[11]"},"properties":{"noteIndex":0},"schema":"https://github.com/citation-style-language/schema/raw/master/csl-citation.json"}</w:instrText>
      </w:r>
      <w:r>
        <w:rPr>
          <w:rFonts w:ascii="Garamond" w:hAnsi="Garamond"/>
          <w:sz w:val="20"/>
          <w:szCs w:val="20"/>
        </w:rPr>
        <w:fldChar w:fldCharType="separate"/>
      </w:r>
      <w:r w:rsidR="0003423B" w:rsidRPr="0003423B">
        <w:rPr>
          <w:rFonts w:ascii="Garamond" w:hAnsi="Garamond"/>
          <w:noProof/>
          <w:sz w:val="20"/>
          <w:szCs w:val="20"/>
        </w:rPr>
        <w:t>[11]</w:t>
      </w:r>
      <w:r>
        <w:rPr>
          <w:rFonts w:ascii="Garamond" w:hAnsi="Garamond"/>
          <w:sz w:val="20"/>
          <w:szCs w:val="20"/>
        </w:rPr>
        <w:fldChar w:fldCharType="end"/>
      </w:r>
      <w:r>
        <w:rPr>
          <w:rFonts w:ascii="Garamond" w:hAnsi="Garamond"/>
          <w:sz w:val="20"/>
          <w:szCs w:val="20"/>
        </w:rPr>
        <w:t>.</w:t>
      </w:r>
      <w:r w:rsidRPr="00C714B5">
        <w:t xml:space="preserve"> </w:t>
      </w:r>
      <w:r w:rsidRPr="00C714B5">
        <w:rPr>
          <w:rFonts w:ascii="Garamond" w:hAnsi="Garamond"/>
          <w:sz w:val="20"/>
          <w:szCs w:val="20"/>
        </w:rPr>
        <w:t xml:space="preserve">Berikut beberapa fitur yang dapat dimiliki oleh ADAS: </w:t>
      </w:r>
    </w:p>
    <w:p w:rsidR="00C714B5" w:rsidRPr="00C714B5" w:rsidRDefault="00C714B5" w:rsidP="00C714B5">
      <w:pPr>
        <w:pStyle w:val="ListParagraph"/>
        <w:numPr>
          <w:ilvl w:val="0"/>
          <w:numId w:val="18"/>
        </w:numPr>
        <w:spacing w:after="0" w:line="240" w:lineRule="auto"/>
        <w:ind w:left="426" w:hanging="426"/>
        <w:jc w:val="both"/>
        <w:rPr>
          <w:rFonts w:ascii="Garamond" w:hAnsi="Garamond"/>
          <w:sz w:val="20"/>
          <w:szCs w:val="20"/>
        </w:rPr>
      </w:pPr>
      <w:r w:rsidRPr="00C714B5">
        <w:rPr>
          <w:rFonts w:ascii="Garamond" w:hAnsi="Garamond"/>
          <w:sz w:val="20"/>
          <w:szCs w:val="20"/>
        </w:rPr>
        <w:t>Parkir melakukan deteksi jarak menggunakan sensor atau kamera sebagai pemindai area parkir.</w:t>
      </w:r>
    </w:p>
    <w:p w:rsidR="00C714B5" w:rsidRPr="00C714B5" w:rsidRDefault="00C714B5" w:rsidP="00C714B5">
      <w:pPr>
        <w:pStyle w:val="ListParagraph"/>
        <w:numPr>
          <w:ilvl w:val="0"/>
          <w:numId w:val="18"/>
        </w:numPr>
        <w:spacing w:after="0" w:line="240" w:lineRule="auto"/>
        <w:ind w:left="426" w:hanging="426"/>
        <w:jc w:val="both"/>
        <w:rPr>
          <w:rFonts w:ascii="Garamond" w:hAnsi="Garamond"/>
          <w:sz w:val="20"/>
          <w:szCs w:val="20"/>
        </w:rPr>
      </w:pPr>
      <w:r w:rsidRPr="00C714B5">
        <w:rPr>
          <w:rFonts w:ascii="Garamond" w:hAnsi="Garamond"/>
          <w:sz w:val="20"/>
          <w:szCs w:val="20"/>
        </w:rPr>
        <w:t>Pembacaan marka jalan</w:t>
      </w:r>
      <w:r>
        <w:rPr>
          <w:rFonts w:ascii="Garamond" w:hAnsi="Garamond"/>
          <w:sz w:val="20"/>
          <w:szCs w:val="20"/>
        </w:rPr>
        <w:t xml:space="preserve"> m</w:t>
      </w:r>
      <w:r w:rsidRPr="00C714B5">
        <w:rPr>
          <w:rFonts w:ascii="Garamond" w:hAnsi="Garamond"/>
          <w:sz w:val="20"/>
          <w:szCs w:val="20"/>
        </w:rPr>
        <w:t>elakukan pemindaian marka jalan untuk menjaga agar kendaraan tetap melaju pada posisi yang seharusnya.</w:t>
      </w:r>
    </w:p>
    <w:p w:rsidR="00C714B5" w:rsidRPr="00C714B5" w:rsidRDefault="00C714B5" w:rsidP="00C714B5">
      <w:pPr>
        <w:pStyle w:val="ListParagraph"/>
        <w:numPr>
          <w:ilvl w:val="0"/>
          <w:numId w:val="18"/>
        </w:numPr>
        <w:spacing w:after="0" w:line="240" w:lineRule="auto"/>
        <w:ind w:left="426" w:hanging="426"/>
        <w:jc w:val="both"/>
        <w:rPr>
          <w:rFonts w:ascii="Garamond" w:hAnsi="Garamond"/>
          <w:sz w:val="20"/>
          <w:szCs w:val="20"/>
        </w:rPr>
      </w:pPr>
      <w:r w:rsidRPr="00C714B5">
        <w:rPr>
          <w:rFonts w:ascii="Garamond" w:hAnsi="Garamond"/>
          <w:sz w:val="20"/>
          <w:szCs w:val="20"/>
        </w:rPr>
        <w:t>Penghindar tabrakan</w:t>
      </w:r>
      <w:r>
        <w:rPr>
          <w:rFonts w:ascii="Garamond" w:hAnsi="Garamond"/>
          <w:sz w:val="20"/>
          <w:szCs w:val="20"/>
        </w:rPr>
        <w:t xml:space="preserve"> m</w:t>
      </w:r>
      <w:r w:rsidRPr="00C714B5">
        <w:rPr>
          <w:rFonts w:ascii="Garamond" w:hAnsi="Garamond"/>
          <w:sz w:val="20"/>
          <w:szCs w:val="20"/>
        </w:rPr>
        <w:t>elakukan pemindaian saat kendaraan melaju dimana pemindaian ini berfungsi sebagai peringatan atau bahkan pengereman mendadak apabila terdapat halangan di depan saat melaju maupun saat kendaraan mundur dengan jarak yangtelah ditetapkan oleh sistem.</w:t>
      </w:r>
    </w:p>
    <w:p w:rsidR="007D7CE3" w:rsidRPr="00C714B5" w:rsidRDefault="00C714B5" w:rsidP="00C714B5">
      <w:pPr>
        <w:pStyle w:val="ListParagraph"/>
        <w:numPr>
          <w:ilvl w:val="0"/>
          <w:numId w:val="18"/>
        </w:numPr>
        <w:spacing w:after="0" w:line="240" w:lineRule="auto"/>
        <w:ind w:left="426" w:hanging="426"/>
        <w:jc w:val="both"/>
        <w:rPr>
          <w:rFonts w:ascii="Garamond" w:hAnsi="Garamond"/>
          <w:sz w:val="20"/>
          <w:szCs w:val="20"/>
        </w:rPr>
      </w:pPr>
      <w:r w:rsidRPr="00C714B5">
        <w:rPr>
          <w:rFonts w:ascii="Garamond" w:hAnsi="Garamond"/>
          <w:sz w:val="20"/>
          <w:szCs w:val="20"/>
        </w:rPr>
        <w:t>Pembacaan rambu-rambu lalu lintas</w:t>
      </w:r>
      <w:r>
        <w:rPr>
          <w:rFonts w:ascii="Garamond" w:hAnsi="Garamond"/>
          <w:sz w:val="20"/>
          <w:szCs w:val="20"/>
        </w:rPr>
        <w:t xml:space="preserve"> m</w:t>
      </w:r>
      <w:r w:rsidRPr="00C714B5">
        <w:rPr>
          <w:rFonts w:ascii="Garamond" w:hAnsi="Garamond"/>
          <w:sz w:val="20"/>
          <w:szCs w:val="20"/>
        </w:rPr>
        <w:t>elakukan pendeteksian rambu-rambu lalu lintas sebagai pemberi peringatan atau himbauan kepada pengendara</w:t>
      </w:r>
      <w:r>
        <w:rPr>
          <w:rFonts w:ascii="Garamond" w:hAnsi="Garamond"/>
          <w:sz w:val="20"/>
          <w:szCs w:val="20"/>
        </w:rPr>
        <w:t>.</w:t>
      </w:r>
    </w:p>
    <w:p w:rsidR="007D7CE3" w:rsidRDefault="00643571" w:rsidP="007D7CE3">
      <w:pPr>
        <w:pStyle w:val="ListParagraph"/>
        <w:numPr>
          <w:ilvl w:val="0"/>
          <w:numId w:val="2"/>
        </w:numPr>
        <w:spacing w:after="0" w:line="240" w:lineRule="auto"/>
        <w:ind w:left="284" w:hanging="284"/>
        <w:rPr>
          <w:rFonts w:ascii="Garamond" w:hAnsi="Garamond"/>
          <w:b/>
          <w:color w:val="002060"/>
          <w:sz w:val="20"/>
          <w:szCs w:val="20"/>
        </w:rPr>
      </w:pPr>
      <w:r>
        <w:rPr>
          <w:rFonts w:ascii="Garamond" w:hAnsi="Garamond"/>
          <w:b/>
          <w:color w:val="002060"/>
          <w:sz w:val="20"/>
          <w:szCs w:val="20"/>
        </w:rPr>
        <w:t>Intelligent Transport System (ITS)</w:t>
      </w:r>
    </w:p>
    <w:p w:rsidR="008D65BF" w:rsidRDefault="00643571" w:rsidP="008D65BF">
      <w:pPr>
        <w:spacing w:after="0" w:line="240" w:lineRule="auto"/>
        <w:ind w:firstLine="284"/>
        <w:jc w:val="both"/>
        <w:rPr>
          <w:rFonts w:ascii="Garamond" w:hAnsi="Garamond"/>
          <w:sz w:val="20"/>
          <w:szCs w:val="20"/>
        </w:rPr>
      </w:pPr>
      <w:r w:rsidRPr="00643571">
        <w:rPr>
          <w:rFonts w:ascii="Garamond" w:hAnsi="Garamond"/>
          <w:sz w:val="20"/>
          <w:szCs w:val="20"/>
        </w:rPr>
        <w:t xml:space="preserve">Teknologi </w:t>
      </w:r>
      <w:r w:rsidRPr="00C80B7C">
        <w:rPr>
          <w:rFonts w:ascii="Garamond" w:hAnsi="Garamond"/>
          <w:i/>
          <w:sz w:val="20"/>
          <w:szCs w:val="20"/>
        </w:rPr>
        <w:t>Intelligent Transport System</w:t>
      </w:r>
      <w:r w:rsidRPr="00643571">
        <w:rPr>
          <w:rFonts w:ascii="Garamond" w:hAnsi="Garamond"/>
          <w:sz w:val="20"/>
          <w:szCs w:val="20"/>
        </w:rPr>
        <w:t xml:space="preserve"> </w:t>
      </w:r>
      <w:r w:rsidR="008D65BF" w:rsidRPr="008D65BF">
        <w:rPr>
          <w:rFonts w:ascii="Garamond" w:hAnsi="Garamond"/>
          <w:sz w:val="20"/>
          <w:szCs w:val="20"/>
        </w:rPr>
        <w:t xml:space="preserve">atau sistem transportasi cerdas merupakan salah satu teknologi yang saat ini sedang berkembang di Indonesia. Sebagai contoh, saat ini tedapat sistem tilang elektronik yang digunakan di beberapa wilayah di Indonesia. </w:t>
      </w:r>
    </w:p>
    <w:p w:rsidR="009C2F6E" w:rsidRDefault="008D65BF" w:rsidP="008D65BF">
      <w:pPr>
        <w:spacing w:after="0" w:line="240" w:lineRule="auto"/>
        <w:ind w:firstLine="284"/>
        <w:jc w:val="both"/>
        <w:rPr>
          <w:rFonts w:ascii="Garamond" w:hAnsi="Garamond"/>
          <w:sz w:val="20"/>
          <w:szCs w:val="20"/>
        </w:rPr>
      </w:pPr>
      <w:r w:rsidRPr="008D65BF">
        <w:rPr>
          <w:rFonts w:ascii="Garamond" w:hAnsi="Garamond"/>
          <w:sz w:val="20"/>
          <w:szCs w:val="20"/>
        </w:rPr>
        <w:t>Pengembangan sistem ini dilakukan untuk mengatasi berbagai permasalahan di jalan raya seperti mendeteksi perbuatan tindak kejahatan sehingga dapat meningkatkan keselamatan dan keamanan lalu lintas di tengah m</w:t>
      </w:r>
      <w:r>
        <w:rPr>
          <w:rFonts w:ascii="Garamond" w:hAnsi="Garamond"/>
          <w:sz w:val="20"/>
          <w:szCs w:val="20"/>
        </w:rPr>
        <w:t xml:space="preserve">obilitas kendaraan yang padat. </w:t>
      </w:r>
      <w:r w:rsidRPr="008D65BF">
        <w:rPr>
          <w:rFonts w:ascii="Garamond" w:hAnsi="Garamond"/>
          <w:sz w:val="20"/>
          <w:szCs w:val="20"/>
        </w:rPr>
        <w:t xml:space="preserve">Penggunaan sistem transportasi cerdas biasanya hanya didasari dengan mengidentifikasi pelat nomor kendaraan sebagai alat identifikasi, seperti pada sistem tilang elektronik yang mengenali pelat nomor ganjil-genap pada mobil. </w:t>
      </w:r>
    </w:p>
    <w:p w:rsidR="006513BA" w:rsidRPr="00C80B7C" w:rsidRDefault="008D65BF" w:rsidP="008D65BF">
      <w:pPr>
        <w:spacing w:after="0" w:line="240" w:lineRule="auto"/>
        <w:ind w:firstLine="284"/>
        <w:jc w:val="both"/>
        <w:rPr>
          <w:rFonts w:ascii="Garamond" w:hAnsi="Garamond"/>
          <w:sz w:val="20"/>
          <w:szCs w:val="20"/>
        </w:rPr>
      </w:pPr>
      <w:r w:rsidRPr="008D65BF">
        <w:rPr>
          <w:rFonts w:ascii="Garamond" w:hAnsi="Garamond"/>
          <w:sz w:val="20"/>
          <w:szCs w:val="20"/>
        </w:rPr>
        <w:lastRenderedPageBreak/>
        <w:t>Akibatnya, masih ada beberapa tindak kejahatan lalu lintas yang tidak mampu terdekteksi oleh sistem, contohnya pada kasus pemalsuan pelat nomor kendaraan. Pelat nomor yang digunakan bisa saja terdaftar, tetapi tidak selalu sesuai dengan data sebenarnya sehingga masih diperlukan diverifikasi</w:t>
      </w:r>
      <w:r w:rsidR="00643571">
        <w:rPr>
          <w:rFonts w:ascii="Garamond" w:hAnsi="Garamond"/>
          <w:sz w:val="20"/>
          <w:szCs w:val="20"/>
        </w:rPr>
        <w:t xml:space="preserve"> </w:t>
      </w:r>
      <w:r w:rsidR="00643571">
        <w:rPr>
          <w:rFonts w:ascii="Garamond" w:hAnsi="Garamond"/>
          <w:sz w:val="20"/>
          <w:szCs w:val="20"/>
        </w:rPr>
        <w:fldChar w:fldCharType="begin" w:fldLock="1"/>
      </w:r>
      <w:r w:rsidR="00CA0C0D">
        <w:rPr>
          <w:rFonts w:ascii="Garamond" w:hAnsi="Garamond"/>
          <w:sz w:val="20"/>
          <w:szCs w:val="20"/>
        </w:rPr>
        <w:instrText>ADDIN CSL_CITATION {"citationItems":[{"id":"ITEM-1","itemData":{"DOI":"10.1109/ICMLC.2018.8526958","ISBN":"9781538652121","ISSN":"21601348","abstract":"Nowadays, the growing number of vehicles in Taiwan, traffic jams on the expressway, especially on holidays, and during rush hours are increasing. To solve this problem, the first requirement is to detect the vehicles on the expressway. However, vehicle detection is a challenging problem due to among other things, small size of the vehicles, low resolution videos, high speeds of vehicles, and the long distance between the camera and the vehicles. Recently, deep learning-based approaches have shown extraordinary performance in many computer vision tasks. That is, the deep learning model: SSD (Single Shot MultiBox Detector) is applied and fine-Turnedto detect vehicles in expressway. From the experimental results described herein, it is demonstrated that the method presented can detect more vehicles than the pre-Trained SSD model.","author":[{"dropping-particle":"","family":"Chen","given":"Kuang Hsuan","non-dropping-particle":"","parse-names":false,"suffix":""},{"dropping-particle":"","family":"Shou","given":"Tawei David","non-dropping-particle":"","parse-names":false,"suffix":""},{"dropping-particle":"","family":"Li","given":"John Kun Han","non-dropping-particle":"","parse-names":false,"suffix":""},{"dropping-particle":"","family":"Tsai","given":"Chun Ming","non-dropping-particle":"","parse-names":false,"suffix":""}],"container-title":"Proceedings - International Conference on Machine Learning and Cybernetics","id":"ITEM-1","issued":{"date-parts":[["2018"]]},"page":"467-473","publisher":"IEEE","title":"Vehicles Detection on Expressway Via Deep Learning: Single Shot Multibox Object Detector","type":"article-journal","volume":"2"},"uris":["http://www.mendeley.com/documents/?uuid=465e8b41-c810-4861-8c47-b6a1cfa3e15a"]}],"mendeley":{"formattedCitation":"[12]","plainTextFormattedCitation":"[12]","previouslyFormattedCitation":"[12]"},"properties":{"noteIndex":0},"schema":"https://github.com/citation-style-language/schema/raw/master/csl-citation.json"}</w:instrText>
      </w:r>
      <w:r w:rsidR="00643571">
        <w:rPr>
          <w:rFonts w:ascii="Garamond" w:hAnsi="Garamond"/>
          <w:sz w:val="20"/>
          <w:szCs w:val="20"/>
        </w:rPr>
        <w:fldChar w:fldCharType="separate"/>
      </w:r>
      <w:r w:rsidR="0003423B" w:rsidRPr="0003423B">
        <w:rPr>
          <w:rFonts w:ascii="Garamond" w:hAnsi="Garamond"/>
          <w:noProof/>
          <w:sz w:val="20"/>
          <w:szCs w:val="20"/>
        </w:rPr>
        <w:t>[12]</w:t>
      </w:r>
      <w:r w:rsidR="00643571">
        <w:rPr>
          <w:rFonts w:ascii="Garamond" w:hAnsi="Garamond"/>
          <w:sz w:val="20"/>
          <w:szCs w:val="20"/>
        </w:rPr>
        <w:fldChar w:fldCharType="end"/>
      </w:r>
      <w:r w:rsidR="00643571">
        <w:rPr>
          <w:rFonts w:ascii="Garamond" w:hAnsi="Garamond"/>
          <w:sz w:val="20"/>
          <w:szCs w:val="20"/>
        </w:rPr>
        <w:t>.</w:t>
      </w:r>
    </w:p>
    <w:p w:rsidR="003964CD" w:rsidRPr="00C56AE0" w:rsidRDefault="003964CD" w:rsidP="00907BEA">
      <w:pPr>
        <w:pStyle w:val="ListParagraph"/>
        <w:numPr>
          <w:ilvl w:val="0"/>
          <w:numId w:val="1"/>
        </w:numPr>
        <w:spacing w:after="0" w:line="240" w:lineRule="auto"/>
        <w:ind w:left="284" w:hanging="284"/>
        <w:rPr>
          <w:rFonts w:ascii="Garamond" w:hAnsi="Garamond"/>
          <w:color w:val="000000" w:themeColor="text1"/>
          <w:sz w:val="20"/>
          <w:szCs w:val="20"/>
        </w:rPr>
      </w:pPr>
      <w:r>
        <w:rPr>
          <w:rFonts w:ascii="Garamond" w:hAnsi="Garamond"/>
          <w:b/>
          <w:color w:val="002060"/>
          <w:sz w:val="20"/>
          <w:szCs w:val="20"/>
        </w:rPr>
        <w:t>Metodologi</w:t>
      </w:r>
    </w:p>
    <w:p w:rsidR="00C56AE0" w:rsidRPr="00C80B7C" w:rsidRDefault="008D65BF" w:rsidP="00C80B7C">
      <w:pPr>
        <w:spacing w:after="0" w:line="240" w:lineRule="auto"/>
        <w:rPr>
          <w:rFonts w:ascii="Garamond" w:hAnsi="Garamond"/>
          <w:color w:val="000000" w:themeColor="text1"/>
          <w:sz w:val="20"/>
          <w:szCs w:val="20"/>
        </w:rPr>
      </w:pPr>
      <w:r w:rsidRPr="00E61EC1">
        <w:rPr>
          <w:b/>
          <w:noProof/>
          <w:color w:val="002060"/>
          <w:sz w:val="40"/>
          <w:szCs w:val="40"/>
        </w:rPr>
        <w:drawing>
          <wp:anchor distT="0" distB="0" distL="114300" distR="114300" simplePos="0" relativeHeight="251682816" behindDoc="0" locked="0" layoutInCell="1" allowOverlap="1" wp14:anchorId="4723975A" wp14:editId="3B723D73">
            <wp:simplePos x="0" y="0"/>
            <wp:positionH relativeFrom="margin">
              <wp:posOffset>0</wp:posOffset>
            </wp:positionH>
            <wp:positionV relativeFrom="paragraph">
              <wp:posOffset>21285</wp:posOffset>
            </wp:positionV>
            <wp:extent cx="1079500" cy="8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p>
    <w:p w:rsidR="003964CD" w:rsidRDefault="00C80B7C" w:rsidP="00907BEA">
      <w:pPr>
        <w:spacing w:after="0" w:line="240" w:lineRule="auto"/>
        <w:ind w:firstLine="284"/>
        <w:jc w:val="both"/>
        <w:rPr>
          <w:rFonts w:ascii="Garamond" w:hAnsi="Garamond"/>
          <w:sz w:val="20"/>
          <w:szCs w:val="20"/>
        </w:rPr>
      </w:pPr>
      <w:r w:rsidRPr="00C80B7C">
        <w:rPr>
          <w:rFonts w:ascii="Garamond" w:hAnsi="Garamond"/>
          <w:sz w:val="20"/>
          <w:szCs w:val="20"/>
        </w:rPr>
        <w:t xml:space="preserve">Metode penelitian yang digunakan dalam penelitian ini menggunakan </w:t>
      </w:r>
      <w:r w:rsidRPr="00C80B7C">
        <w:rPr>
          <w:rFonts w:ascii="Garamond" w:hAnsi="Garamond"/>
          <w:i/>
          <w:sz w:val="20"/>
          <w:szCs w:val="20"/>
        </w:rPr>
        <w:t>Single Shot Multibox Detector</w:t>
      </w:r>
      <w:r w:rsidRPr="00C80B7C">
        <w:rPr>
          <w:rFonts w:ascii="Garamond" w:hAnsi="Garamond"/>
          <w:sz w:val="20"/>
          <w:szCs w:val="20"/>
        </w:rPr>
        <w:t xml:space="preserve"> yang di implementasi melalui aplikasi </w:t>
      </w:r>
      <w:r w:rsidRPr="009C2F6E">
        <w:rPr>
          <w:rFonts w:ascii="Garamond" w:hAnsi="Garamond"/>
          <w:i/>
          <w:sz w:val="20"/>
          <w:szCs w:val="20"/>
        </w:rPr>
        <w:t>Jupyter Notebook</w:t>
      </w:r>
      <w:r w:rsidRPr="00C80B7C">
        <w:rPr>
          <w:rFonts w:ascii="Garamond" w:hAnsi="Garamond"/>
          <w:sz w:val="20"/>
          <w:szCs w:val="20"/>
        </w:rPr>
        <w:t xml:space="preserve"> dan dibantu dengan </w:t>
      </w:r>
      <w:r w:rsidRPr="009C2F6E">
        <w:rPr>
          <w:rFonts w:ascii="Garamond" w:hAnsi="Garamond"/>
          <w:i/>
          <w:sz w:val="20"/>
          <w:szCs w:val="20"/>
        </w:rPr>
        <w:t>library Tensorflow</w:t>
      </w:r>
      <w:r w:rsidRPr="00C80B7C">
        <w:rPr>
          <w:rFonts w:ascii="Garamond" w:hAnsi="Garamond"/>
          <w:sz w:val="20"/>
          <w:szCs w:val="20"/>
        </w:rPr>
        <w:t>. Gambaran umum yang dilakukan dalam tahapan metodologi yang digunakan penelitian ini dijelaskan pada Gambar 1 berikut.</w:t>
      </w:r>
    </w:p>
    <w:p w:rsidR="00C80B7C" w:rsidRDefault="00C80B7C" w:rsidP="00C80B7C">
      <w:pPr>
        <w:keepNext/>
        <w:spacing w:after="0" w:line="240" w:lineRule="auto"/>
        <w:jc w:val="both"/>
      </w:pPr>
      <w:r>
        <w:rPr>
          <w:rFonts w:ascii="Garamond" w:hAnsi="Garamond"/>
          <w:noProof/>
          <w:sz w:val="20"/>
          <w:szCs w:val="20"/>
        </w:rPr>
        <w:drawing>
          <wp:inline distT="0" distB="0" distL="0" distR="0">
            <wp:extent cx="2794000" cy="2235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ur penelitian.jpg"/>
                    <pic:cNvPicPr/>
                  </pic:nvPicPr>
                  <pic:blipFill>
                    <a:blip r:embed="rId14">
                      <a:extLst>
                        <a:ext uri="{28A0092B-C50C-407E-A947-70E740481C1C}">
                          <a14:useLocalDpi xmlns:a14="http://schemas.microsoft.com/office/drawing/2010/main" val="0"/>
                        </a:ext>
                      </a:extLst>
                    </a:blip>
                    <a:stretch>
                      <a:fillRect/>
                    </a:stretch>
                  </pic:blipFill>
                  <pic:spPr>
                    <a:xfrm>
                      <a:off x="0" y="0"/>
                      <a:ext cx="2794000" cy="2235200"/>
                    </a:xfrm>
                    <a:prstGeom prst="rect">
                      <a:avLst/>
                    </a:prstGeom>
                  </pic:spPr>
                </pic:pic>
              </a:graphicData>
            </a:graphic>
          </wp:inline>
        </w:drawing>
      </w:r>
    </w:p>
    <w:p w:rsidR="00C80B7C" w:rsidRPr="006E2557" w:rsidRDefault="00C80B7C" w:rsidP="00C80B7C">
      <w:pPr>
        <w:pStyle w:val="Caption"/>
        <w:jc w:val="center"/>
        <w:rPr>
          <w:rFonts w:ascii="Garamond" w:hAnsi="Garamond"/>
          <w:sz w:val="20"/>
          <w:szCs w:val="20"/>
          <w:lang w:val="en-GB"/>
        </w:rPr>
      </w:pPr>
      <w:r w:rsidRPr="006E2557">
        <w:rPr>
          <w:rFonts w:ascii="Garamond" w:hAnsi="Garamond"/>
          <w:color w:val="002060"/>
          <w:sz w:val="20"/>
        </w:rPr>
        <w:t xml:space="preserve">Gambar </w:t>
      </w:r>
      <w:r w:rsidRPr="006E2557">
        <w:rPr>
          <w:rFonts w:ascii="Garamond" w:hAnsi="Garamond"/>
          <w:color w:val="002060"/>
          <w:sz w:val="20"/>
        </w:rPr>
        <w:fldChar w:fldCharType="begin"/>
      </w:r>
      <w:r w:rsidRPr="006E2557">
        <w:rPr>
          <w:rFonts w:ascii="Garamond" w:hAnsi="Garamond"/>
          <w:color w:val="002060"/>
          <w:sz w:val="20"/>
        </w:rPr>
        <w:instrText xml:space="preserve"> SEQ Gambar_ \* ARABIC </w:instrText>
      </w:r>
      <w:r w:rsidRPr="006E2557">
        <w:rPr>
          <w:rFonts w:ascii="Garamond" w:hAnsi="Garamond"/>
          <w:color w:val="002060"/>
          <w:sz w:val="20"/>
        </w:rPr>
        <w:fldChar w:fldCharType="separate"/>
      </w:r>
      <w:r w:rsidR="00E62F2F">
        <w:rPr>
          <w:rFonts w:ascii="Garamond" w:hAnsi="Garamond"/>
          <w:noProof/>
          <w:color w:val="002060"/>
          <w:sz w:val="20"/>
        </w:rPr>
        <w:t>1</w:t>
      </w:r>
      <w:r w:rsidRPr="006E2557">
        <w:rPr>
          <w:rFonts w:ascii="Garamond" w:hAnsi="Garamond"/>
          <w:color w:val="002060"/>
          <w:sz w:val="20"/>
        </w:rPr>
        <w:fldChar w:fldCharType="end"/>
      </w:r>
      <w:r w:rsidR="006E2557">
        <w:rPr>
          <w:rFonts w:ascii="Garamond" w:hAnsi="Garamond"/>
          <w:color w:val="002060"/>
          <w:sz w:val="20"/>
          <w:lang w:val="en-GB"/>
        </w:rPr>
        <w:t>.</w:t>
      </w:r>
      <w:r w:rsidRPr="006E2557">
        <w:rPr>
          <w:rFonts w:ascii="Garamond" w:hAnsi="Garamond"/>
          <w:sz w:val="20"/>
          <w:lang w:val="en-GB"/>
        </w:rPr>
        <w:t xml:space="preserve"> </w:t>
      </w:r>
      <w:r w:rsidRPr="006E2557">
        <w:rPr>
          <w:rFonts w:ascii="Garamond" w:hAnsi="Garamond"/>
          <w:b w:val="0"/>
          <w:color w:val="auto"/>
          <w:sz w:val="20"/>
          <w:lang w:val="en-GB"/>
        </w:rPr>
        <w:t>Tahapan Metodologi Penelitian</w:t>
      </w:r>
    </w:p>
    <w:p w:rsidR="0038549C" w:rsidRDefault="006E2557" w:rsidP="0038549C">
      <w:pPr>
        <w:spacing w:after="0" w:line="240" w:lineRule="auto"/>
        <w:ind w:firstLine="284"/>
        <w:jc w:val="both"/>
        <w:rPr>
          <w:rFonts w:ascii="Garamond" w:hAnsi="Garamond"/>
          <w:sz w:val="20"/>
          <w:szCs w:val="20"/>
        </w:rPr>
      </w:pPr>
      <w:r w:rsidRPr="006E2557">
        <w:rPr>
          <w:rFonts w:ascii="Garamond" w:hAnsi="Garamond"/>
          <w:sz w:val="20"/>
          <w:szCs w:val="20"/>
        </w:rPr>
        <w:t xml:space="preserve">Dari gambar 1 diatas yang dilakukan pada tahap awal dengan mengumpulkan data berupa gambar yang ingin diteliti sebanyak banyaknya, sebaiknya mendapatkan total 1000 data untuk mendapatkan hasil yang maksimal. Data yang sudah dikumpulkan masing-masing diberi label dengan </w:t>
      </w:r>
      <w:r w:rsidRPr="00A90DCF">
        <w:rPr>
          <w:rFonts w:ascii="Garamond" w:hAnsi="Garamond"/>
          <w:i/>
          <w:sz w:val="20"/>
          <w:szCs w:val="20"/>
        </w:rPr>
        <w:t>labelimg</w:t>
      </w:r>
      <w:r w:rsidRPr="006E2557">
        <w:rPr>
          <w:rFonts w:ascii="Garamond" w:hAnsi="Garamond"/>
          <w:sz w:val="20"/>
          <w:szCs w:val="20"/>
        </w:rPr>
        <w:t xml:space="preserve"> yang menghasilkan label XML. Setelah data sudah diberi label selanjutnya data dibagi 2 yaitu data </w:t>
      </w:r>
      <w:r w:rsidRPr="00A90DCF">
        <w:rPr>
          <w:rFonts w:ascii="Garamond" w:hAnsi="Garamond"/>
          <w:i/>
          <w:sz w:val="20"/>
          <w:szCs w:val="20"/>
        </w:rPr>
        <w:t>train</w:t>
      </w:r>
      <w:r w:rsidRPr="006E2557">
        <w:rPr>
          <w:rFonts w:ascii="Garamond" w:hAnsi="Garamond"/>
          <w:sz w:val="20"/>
          <w:szCs w:val="20"/>
        </w:rPr>
        <w:t xml:space="preserve"> dan data </w:t>
      </w:r>
      <w:r w:rsidRPr="00A90DCF">
        <w:rPr>
          <w:rFonts w:ascii="Garamond" w:hAnsi="Garamond"/>
          <w:i/>
          <w:sz w:val="20"/>
          <w:szCs w:val="20"/>
        </w:rPr>
        <w:t>test</w:t>
      </w:r>
      <w:r w:rsidRPr="006E2557">
        <w:rPr>
          <w:rFonts w:ascii="Garamond" w:hAnsi="Garamond"/>
          <w:sz w:val="20"/>
          <w:szCs w:val="20"/>
        </w:rPr>
        <w:t xml:space="preserve">. </w:t>
      </w:r>
    </w:p>
    <w:p w:rsidR="0038549C" w:rsidRDefault="006E2557" w:rsidP="0038549C">
      <w:pPr>
        <w:spacing w:after="0" w:line="240" w:lineRule="auto"/>
        <w:ind w:firstLine="284"/>
        <w:jc w:val="both"/>
        <w:rPr>
          <w:rFonts w:ascii="Garamond" w:hAnsi="Garamond"/>
          <w:sz w:val="20"/>
          <w:szCs w:val="20"/>
        </w:rPr>
      </w:pPr>
      <w:r w:rsidRPr="006E2557">
        <w:rPr>
          <w:rFonts w:ascii="Garamond" w:hAnsi="Garamond"/>
          <w:sz w:val="20"/>
          <w:szCs w:val="20"/>
        </w:rPr>
        <w:t xml:space="preserve">Jika data sudah terbagi maka data XML dikonversi menjadi CSV agar terbaca oleh </w:t>
      </w:r>
      <w:r w:rsidRPr="00A90DCF">
        <w:rPr>
          <w:rFonts w:ascii="Garamond" w:hAnsi="Garamond"/>
          <w:i/>
          <w:sz w:val="20"/>
          <w:szCs w:val="20"/>
        </w:rPr>
        <w:t>library</w:t>
      </w:r>
      <w:r w:rsidR="0038549C">
        <w:rPr>
          <w:rFonts w:ascii="Garamond" w:hAnsi="Garamond"/>
          <w:sz w:val="20"/>
          <w:szCs w:val="20"/>
        </w:rPr>
        <w:t xml:space="preserve"> yang kita digunakan. </w:t>
      </w:r>
      <w:r w:rsidRPr="006E2557">
        <w:rPr>
          <w:rFonts w:ascii="Garamond" w:hAnsi="Garamond"/>
          <w:sz w:val="20"/>
          <w:szCs w:val="20"/>
        </w:rPr>
        <w:t xml:space="preserve">Konfigurasi Labelmap ini berisi beberapa kelas yang ingin kita dideteksi. Penamaan kelas harus </w:t>
      </w:r>
      <w:proofErr w:type="gramStart"/>
      <w:r w:rsidRPr="006E2557">
        <w:rPr>
          <w:rFonts w:ascii="Garamond" w:hAnsi="Garamond"/>
          <w:sz w:val="20"/>
          <w:szCs w:val="20"/>
        </w:rPr>
        <w:t>sama</w:t>
      </w:r>
      <w:proofErr w:type="gramEnd"/>
      <w:r w:rsidRPr="006E2557">
        <w:rPr>
          <w:rFonts w:ascii="Garamond" w:hAnsi="Garamond"/>
          <w:sz w:val="20"/>
          <w:szCs w:val="20"/>
        </w:rPr>
        <w:t xml:space="preserve"> dengan data yang sudah kita beri label sebelumnya. </w:t>
      </w:r>
    </w:p>
    <w:p w:rsidR="006E2557" w:rsidRPr="006E2557" w:rsidRDefault="006E2557" w:rsidP="0038549C">
      <w:pPr>
        <w:spacing w:after="0" w:line="240" w:lineRule="auto"/>
        <w:ind w:firstLine="284"/>
        <w:jc w:val="both"/>
        <w:rPr>
          <w:rFonts w:ascii="Garamond" w:hAnsi="Garamond"/>
          <w:sz w:val="20"/>
          <w:szCs w:val="20"/>
        </w:rPr>
      </w:pPr>
      <w:r w:rsidRPr="006E2557">
        <w:rPr>
          <w:rFonts w:ascii="Garamond" w:hAnsi="Garamond"/>
          <w:sz w:val="20"/>
          <w:szCs w:val="20"/>
        </w:rPr>
        <w:t xml:space="preserve">Setelah itu kita </w:t>
      </w:r>
      <w:r w:rsidRPr="00A90DCF">
        <w:rPr>
          <w:rFonts w:ascii="Garamond" w:hAnsi="Garamond"/>
          <w:i/>
          <w:sz w:val="20"/>
          <w:szCs w:val="20"/>
        </w:rPr>
        <w:t>konfigurasi Training Pipeline</w:t>
      </w:r>
      <w:r w:rsidRPr="006E2557">
        <w:rPr>
          <w:rFonts w:ascii="Garamond" w:hAnsi="Garamond"/>
          <w:sz w:val="20"/>
          <w:szCs w:val="20"/>
        </w:rPr>
        <w:t xml:space="preserve"> yang berfungsi untuk menentukan berapa kelas yang ingin di ddeteksi oleh sistem dan dikonfigurasi tersebut terbagi dua </w:t>
      </w:r>
      <w:r w:rsidRPr="00A90DCF">
        <w:rPr>
          <w:rFonts w:ascii="Garamond" w:hAnsi="Garamond"/>
          <w:i/>
          <w:sz w:val="20"/>
          <w:szCs w:val="20"/>
        </w:rPr>
        <w:t>type</w:t>
      </w:r>
      <w:r w:rsidRPr="006E2557">
        <w:rPr>
          <w:rFonts w:ascii="Garamond" w:hAnsi="Garamond"/>
          <w:sz w:val="20"/>
          <w:szCs w:val="20"/>
        </w:rPr>
        <w:t xml:space="preserve"> yaitu classification dan detection karena di penelitian ini deteksi jadi kita memilih type detection.</w:t>
      </w:r>
    </w:p>
    <w:p w:rsidR="006E2557" w:rsidRDefault="006E2557" w:rsidP="006E2557">
      <w:pPr>
        <w:spacing w:after="0" w:line="240" w:lineRule="auto"/>
        <w:ind w:firstLine="284"/>
        <w:jc w:val="both"/>
        <w:rPr>
          <w:rFonts w:ascii="Garamond" w:hAnsi="Garamond"/>
          <w:sz w:val="20"/>
          <w:szCs w:val="20"/>
        </w:rPr>
      </w:pPr>
      <w:r w:rsidRPr="006E2557">
        <w:rPr>
          <w:rFonts w:ascii="Garamond" w:hAnsi="Garamond"/>
          <w:sz w:val="20"/>
          <w:szCs w:val="20"/>
        </w:rPr>
        <w:t xml:space="preserve">Jika semua sudah di konfigurasi selanjutkan menjalankan modelnya, model ini </w:t>
      </w:r>
      <w:proofErr w:type="gramStart"/>
      <w:r w:rsidRPr="006E2557">
        <w:rPr>
          <w:rFonts w:ascii="Garamond" w:hAnsi="Garamond"/>
          <w:sz w:val="20"/>
          <w:szCs w:val="20"/>
        </w:rPr>
        <w:t>akan</w:t>
      </w:r>
      <w:proofErr w:type="gramEnd"/>
      <w:r w:rsidRPr="006E2557">
        <w:rPr>
          <w:rFonts w:ascii="Garamond" w:hAnsi="Garamond"/>
          <w:sz w:val="20"/>
          <w:szCs w:val="20"/>
        </w:rPr>
        <w:t xml:space="preserve"> menampilkan proses </w:t>
      </w:r>
      <w:r w:rsidRPr="00A90DCF">
        <w:rPr>
          <w:rFonts w:ascii="Garamond" w:hAnsi="Garamond"/>
          <w:i/>
          <w:sz w:val="20"/>
          <w:szCs w:val="20"/>
        </w:rPr>
        <w:t>loss</w:t>
      </w:r>
      <w:r w:rsidRPr="006E2557">
        <w:rPr>
          <w:rFonts w:ascii="Garamond" w:hAnsi="Garamond"/>
          <w:sz w:val="20"/>
          <w:szCs w:val="20"/>
        </w:rPr>
        <w:t xml:space="preserve"> and </w:t>
      </w:r>
      <w:r w:rsidRPr="00A90DCF">
        <w:rPr>
          <w:rFonts w:ascii="Garamond" w:hAnsi="Garamond"/>
          <w:i/>
          <w:sz w:val="20"/>
          <w:szCs w:val="20"/>
        </w:rPr>
        <w:t>accuracy</w:t>
      </w:r>
      <w:r w:rsidRPr="006E2557">
        <w:rPr>
          <w:rFonts w:ascii="Garamond" w:hAnsi="Garamond"/>
          <w:sz w:val="20"/>
          <w:szCs w:val="20"/>
        </w:rPr>
        <w:t xml:space="preserve"> dengan </w:t>
      </w:r>
      <w:r w:rsidRPr="00A90DCF">
        <w:rPr>
          <w:rFonts w:ascii="Garamond" w:hAnsi="Garamond"/>
          <w:i/>
          <w:sz w:val="20"/>
          <w:szCs w:val="20"/>
        </w:rPr>
        <w:t>step by step</w:t>
      </w:r>
      <w:r w:rsidRPr="006E2557">
        <w:rPr>
          <w:rFonts w:ascii="Garamond" w:hAnsi="Garamond"/>
          <w:sz w:val="20"/>
          <w:szCs w:val="20"/>
        </w:rPr>
        <w:t xml:space="preserve">. Jika proses model ini selesai maka kita sudah bisa menjalankan sistem dan </w:t>
      </w:r>
      <w:proofErr w:type="gramStart"/>
      <w:r w:rsidRPr="006E2557">
        <w:rPr>
          <w:rFonts w:ascii="Garamond" w:hAnsi="Garamond"/>
          <w:sz w:val="20"/>
          <w:szCs w:val="20"/>
        </w:rPr>
        <w:t>akan</w:t>
      </w:r>
      <w:proofErr w:type="gramEnd"/>
      <w:r w:rsidRPr="006E2557">
        <w:rPr>
          <w:rFonts w:ascii="Garamond" w:hAnsi="Garamond"/>
          <w:sz w:val="20"/>
          <w:szCs w:val="20"/>
        </w:rPr>
        <w:t xml:space="preserve"> menampilkan kamera untuk mendeteksi objek yang sudah kita pilih dalam penelitian ini.</w:t>
      </w:r>
    </w:p>
    <w:p w:rsidR="003964CD" w:rsidRDefault="006E2557" w:rsidP="006E2557">
      <w:pPr>
        <w:pStyle w:val="ListParagraph"/>
        <w:numPr>
          <w:ilvl w:val="0"/>
          <w:numId w:val="19"/>
        </w:numPr>
        <w:spacing w:after="0" w:line="240" w:lineRule="auto"/>
        <w:ind w:left="284" w:hanging="284"/>
        <w:rPr>
          <w:rFonts w:ascii="Garamond" w:hAnsi="Garamond"/>
          <w:b/>
          <w:color w:val="002060"/>
          <w:sz w:val="20"/>
          <w:szCs w:val="20"/>
        </w:rPr>
      </w:pPr>
      <w:r>
        <w:rPr>
          <w:rFonts w:ascii="Garamond" w:hAnsi="Garamond"/>
          <w:b/>
          <w:color w:val="002060"/>
          <w:sz w:val="20"/>
          <w:szCs w:val="20"/>
        </w:rPr>
        <w:t>Dataset</w:t>
      </w:r>
    </w:p>
    <w:p w:rsidR="001510DC" w:rsidRDefault="006C0602" w:rsidP="006E2557">
      <w:pPr>
        <w:spacing w:after="0" w:line="240" w:lineRule="auto"/>
        <w:ind w:firstLine="284"/>
        <w:jc w:val="both"/>
        <w:rPr>
          <w:rFonts w:ascii="Garamond" w:hAnsi="Garamond"/>
          <w:sz w:val="20"/>
          <w:szCs w:val="20"/>
        </w:rPr>
      </w:pPr>
      <w:r w:rsidRPr="006C0602">
        <w:rPr>
          <w:rFonts w:ascii="Garamond" w:hAnsi="Garamond"/>
          <w:sz w:val="20"/>
          <w:szCs w:val="20"/>
        </w:rPr>
        <w:t xml:space="preserve">Data yang digunakan dalam penelitian ini merupakan gambar logo kendaraan dari tujuh merek kendaraan yang unik di Indonesia yaitu Volkswagen, Hyundai, Lexus, Mercedes, Peugeot, Renault, dan Tesla. Dataset diperoleh dari dataset public website kaggle yang diunggah oleh </w:t>
      </w:r>
      <w:r w:rsidRPr="006C0602">
        <w:rPr>
          <w:rFonts w:ascii="Garamond" w:hAnsi="Garamond"/>
          <w:sz w:val="20"/>
          <w:szCs w:val="20"/>
        </w:rPr>
        <w:t xml:space="preserve">akun Maha A. Rajab yang berjudul “Car_Logo_Dataset”.  Selain itu dataset juga diperoleh dari penulis dengan dicetak dan melakukan pemotretan kembali dengan masing-masing jenis logo mobil untuk memperbanyak dataset. </w:t>
      </w:r>
    </w:p>
    <w:p w:rsidR="006E2557" w:rsidRDefault="006C0602" w:rsidP="006E2557">
      <w:pPr>
        <w:spacing w:after="0" w:line="240" w:lineRule="auto"/>
        <w:ind w:firstLine="284"/>
        <w:jc w:val="both"/>
        <w:rPr>
          <w:rFonts w:ascii="Garamond" w:hAnsi="Garamond"/>
          <w:sz w:val="20"/>
          <w:szCs w:val="20"/>
        </w:rPr>
      </w:pPr>
      <w:r w:rsidRPr="006C0602">
        <w:rPr>
          <w:rFonts w:ascii="Garamond" w:hAnsi="Garamond"/>
          <w:sz w:val="20"/>
          <w:szCs w:val="20"/>
        </w:rPr>
        <w:t xml:space="preserve">Di penelitian ini yang digunakan memiliki 7 label logo mobil yang berisi dari beberapa jumlah gambar yang bervariasi. Total citra pada dataset yang digunakan pada penelitian ini 1.240 citra pada data </w:t>
      </w:r>
      <w:r w:rsidRPr="00A90DCF">
        <w:rPr>
          <w:rFonts w:ascii="Garamond" w:hAnsi="Garamond"/>
          <w:i/>
          <w:sz w:val="20"/>
          <w:szCs w:val="20"/>
        </w:rPr>
        <w:t>train</w:t>
      </w:r>
      <w:r w:rsidRPr="006C0602">
        <w:rPr>
          <w:rFonts w:ascii="Garamond" w:hAnsi="Garamond"/>
          <w:sz w:val="20"/>
          <w:szCs w:val="20"/>
        </w:rPr>
        <w:t xml:space="preserve"> dan 270 citra pada data </w:t>
      </w:r>
      <w:r w:rsidRPr="00A90DCF">
        <w:rPr>
          <w:rFonts w:ascii="Garamond" w:hAnsi="Garamond"/>
          <w:i/>
          <w:sz w:val="20"/>
          <w:szCs w:val="20"/>
        </w:rPr>
        <w:t>test</w:t>
      </w:r>
      <w:r w:rsidRPr="006C0602">
        <w:rPr>
          <w:rFonts w:ascii="Garamond" w:hAnsi="Garamond"/>
          <w:sz w:val="20"/>
          <w:szCs w:val="20"/>
        </w:rPr>
        <w:t xml:space="preserve"> dengan masing-masing memiliki lebih dari 35 data test setiap jenis logo mobil.</w:t>
      </w:r>
    </w:p>
    <w:p w:rsidR="00DC0004" w:rsidRPr="00DC0004" w:rsidRDefault="00DC0004" w:rsidP="00DC0004">
      <w:pPr>
        <w:pStyle w:val="Caption"/>
        <w:keepNext/>
        <w:spacing w:after="120"/>
        <w:jc w:val="center"/>
        <w:rPr>
          <w:rFonts w:ascii="Garamond" w:hAnsi="Garamond"/>
          <w:b w:val="0"/>
          <w:sz w:val="20"/>
          <w:lang w:val="en-GB"/>
        </w:rPr>
      </w:pPr>
      <w:r w:rsidRPr="00DC0004">
        <w:rPr>
          <w:rFonts w:ascii="Garamond" w:hAnsi="Garamond"/>
          <w:color w:val="002060"/>
          <w:sz w:val="20"/>
        </w:rPr>
        <w:t xml:space="preserve">Table </w:t>
      </w:r>
      <w:r w:rsidRPr="00DC0004">
        <w:rPr>
          <w:rFonts w:ascii="Garamond" w:hAnsi="Garamond"/>
          <w:color w:val="002060"/>
          <w:sz w:val="20"/>
        </w:rPr>
        <w:fldChar w:fldCharType="begin"/>
      </w:r>
      <w:r w:rsidRPr="00DC0004">
        <w:rPr>
          <w:rFonts w:ascii="Garamond" w:hAnsi="Garamond"/>
          <w:color w:val="002060"/>
          <w:sz w:val="20"/>
        </w:rPr>
        <w:instrText xml:space="preserve"> SEQ Table \* ARABIC </w:instrText>
      </w:r>
      <w:r w:rsidRPr="00DC0004">
        <w:rPr>
          <w:rFonts w:ascii="Garamond" w:hAnsi="Garamond"/>
          <w:color w:val="002060"/>
          <w:sz w:val="20"/>
        </w:rPr>
        <w:fldChar w:fldCharType="separate"/>
      </w:r>
      <w:r w:rsidR="00E62F2F">
        <w:rPr>
          <w:rFonts w:ascii="Garamond" w:hAnsi="Garamond"/>
          <w:noProof/>
          <w:color w:val="002060"/>
          <w:sz w:val="20"/>
        </w:rPr>
        <w:t>1</w:t>
      </w:r>
      <w:r w:rsidRPr="00DC0004">
        <w:rPr>
          <w:rFonts w:ascii="Garamond" w:hAnsi="Garamond"/>
          <w:color w:val="002060"/>
          <w:sz w:val="20"/>
        </w:rPr>
        <w:fldChar w:fldCharType="end"/>
      </w:r>
      <w:r w:rsidRPr="00DC0004">
        <w:rPr>
          <w:rFonts w:ascii="Garamond" w:hAnsi="Garamond"/>
          <w:color w:val="002060"/>
          <w:sz w:val="20"/>
          <w:lang w:val="en-GB"/>
        </w:rPr>
        <w:t>.</w:t>
      </w:r>
      <w:r>
        <w:rPr>
          <w:rFonts w:ascii="Garamond" w:hAnsi="Garamond"/>
          <w:sz w:val="20"/>
          <w:lang w:val="en-GB"/>
        </w:rPr>
        <w:t xml:space="preserve"> </w:t>
      </w:r>
      <w:r w:rsidRPr="00DC0004">
        <w:rPr>
          <w:rFonts w:ascii="Garamond" w:hAnsi="Garamond"/>
          <w:b w:val="0"/>
          <w:color w:val="auto"/>
          <w:sz w:val="20"/>
          <w:lang w:val="en-GB"/>
        </w:rPr>
        <w:t>Dataset Penelitian</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1472"/>
        <w:gridCol w:w="1294"/>
        <w:gridCol w:w="1074"/>
      </w:tblGrid>
      <w:tr w:rsidR="006E2557" w:rsidRPr="006E2557" w:rsidTr="00DC0004">
        <w:trPr>
          <w:trHeight w:val="70"/>
          <w:jc w:val="center"/>
        </w:trPr>
        <w:tc>
          <w:tcPr>
            <w:tcW w:w="636" w:type="pct"/>
            <w:tcBorders>
              <w:bottom w:val="single" w:sz="4" w:space="0" w:color="auto"/>
            </w:tcBorders>
          </w:tcPr>
          <w:p w:rsidR="006E2557" w:rsidRPr="006E2557" w:rsidRDefault="006E2557" w:rsidP="006E2557">
            <w:pPr>
              <w:jc w:val="both"/>
              <w:rPr>
                <w:rFonts w:ascii="Garamond" w:hAnsi="Garamond"/>
                <w:sz w:val="20"/>
                <w:szCs w:val="20"/>
                <w:lang w:val="en-GB"/>
              </w:rPr>
            </w:pPr>
            <w:r>
              <w:rPr>
                <w:rFonts w:ascii="Garamond" w:hAnsi="Garamond"/>
                <w:b/>
                <w:sz w:val="20"/>
                <w:szCs w:val="20"/>
                <w:lang w:val="en-GB"/>
              </w:rPr>
              <w:t>No</w:t>
            </w:r>
          </w:p>
        </w:tc>
        <w:tc>
          <w:tcPr>
            <w:tcW w:w="1673" w:type="pct"/>
            <w:tcBorders>
              <w:bottom w:val="single" w:sz="4" w:space="0" w:color="auto"/>
            </w:tcBorders>
          </w:tcPr>
          <w:p w:rsidR="006E2557" w:rsidRPr="006E2557" w:rsidRDefault="006E2557" w:rsidP="006E2557">
            <w:pPr>
              <w:jc w:val="both"/>
              <w:rPr>
                <w:rFonts w:ascii="Garamond" w:hAnsi="Garamond"/>
                <w:sz w:val="20"/>
                <w:szCs w:val="20"/>
                <w:lang w:val="en-GB"/>
              </w:rPr>
            </w:pPr>
            <w:r>
              <w:rPr>
                <w:rFonts w:ascii="Garamond" w:hAnsi="Garamond"/>
                <w:b/>
                <w:sz w:val="20"/>
                <w:szCs w:val="20"/>
                <w:lang w:val="en-GB"/>
              </w:rPr>
              <w:t>Label</w:t>
            </w:r>
          </w:p>
        </w:tc>
        <w:tc>
          <w:tcPr>
            <w:tcW w:w="1470" w:type="pct"/>
            <w:tcBorders>
              <w:bottom w:val="single" w:sz="4" w:space="0" w:color="auto"/>
            </w:tcBorders>
          </w:tcPr>
          <w:p w:rsidR="006E2557" w:rsidRPr="006E2557" w:rsidRDefault="006E2557" w:rsidP="006E2557">
            <w:pPr>
              <w:jc w:val="both"/>
              <w:rPr>
                <w:rFonts w:ascii="Garamond" w:hAnsi="Garamond"/>
                <w:b/>
                <w:sz w:val="20"/>
                <w:szCs w:val="20"/>
                <w:lang w:val="en-GB"/>
              </w:rPr>
            </w:pPr>
            <w:r>
              <w:rPr>
                <w:rFonts w:ascii="Garamond" w:hAnsi="Garamond"/>
                <w:b/>
                <w:sz w:val="20"/>
                <w:szCs w:val="20"/>
                <w:lang w:val="en-GB"/>
              </w:rPr>
              <w:t>Data Latih</w:t>
            </w:r>
          </w:p>
        </w:tc>
        <w:tc>
          <w:tcPr>
            <w:tcW w:w="1220" w:type="pct"/>
            <w:tcBorders>
              <w:bottom w:val="single" w:sz="4" w:space="0" w:color="auto"/>
            </w:tcBorders>
          </w:tcPr>
          <w:p w:rsidR="006E2557" w:rsidRPr="006E2557" w:rsidRDefault="006E2557" w:rsidP="006E2557">
            <w:pPr>
              <w:jc w:val="both"/>
              <w:rPr>
                <w:rFonts w:ascii="Garamond" w:hAnsi="Garamond"/>
                <w:b/>
                <w:sz w:val="20"/>
                <w:szCs w:val="20"/>
                <w:lang w:val="en-GB"/>
              </w:rPr>
            </w:pPr>
            <w:r>
              <w:rPr>
                <w:rFonts w:ascii="Garamond" w:hAnsi="Garamond"/>
                <w:b/>
                <w:sz w:val="20"/>
                <w:szCs w:val="20"/>
                <w:lang w:val="en-GB"/>
              </w:rPr>
              <w:t>Data Uji</w:t>
            </w:r>
          </w:p>
        </w:tc>
      </w:tr>
      <w:tr w:rsidR="001510DC" w:rsidRPr="006E2557" w:rsidTr="00DC0004">
        <w:trPr>
          <w:trHeight w:val="267"/>
          <w:jc w:val="center"/>
        </w:trPr>
        <w:tc>
          <w:tcPr>
            <w:tcW w:w="636" w:type="pct"/>
            <w:tcBorders>
              <w:top w:val="single" w:sz="4" w:space="0" w:color="auto"/>
            </w:tcBorders>
          </w:tcPr>
          <w:p w:rsidR="001510DC" w:rsidRPr="006E2557" w:rsidRDefault="001510DC" w:rsidP="001510DC">
            <w:pPr>
              <w:jc w:val="both"/>
              <w:rPr>
                <w:rFonts w:ascii="Garamond" w:hAnsi="Garamond"/>
                <w:sz w:val="20"/>
                <w:szCs w:val="20"/>
                <w:lang w:val="en-GB"/>
              </w:rPr>
            </w:pPr>
            <w:r>
              <w:rPr>
                <w:rFonts w:ascii="Garamond" w:hAnsi="Garamond"/>
                <w:sz w:val="20"/>
                <w:szCs w:val="20"/>
                <w:lang w:val="en-GB"/>
              </w:rPr>
              <w:t>1</w:t>
            </w:r>
          </w:p>
        </w:tc>
        <w:tc>
          <w:tcPr>
            <w:tcW w:w="1673" w:type="pct"/>
            <w:tcBorders>
              <w:top w:val="single" w:sz="4" w:space="0" w:color="auto"/>
            </w:tcBorders>
          </w:tcPr>
          <w:p w:rsidR="001510DC" w:rsidRPr="00DC0004" w:rsidRDefault="001510DC" w:rsidP="001510DC">
            <w:pPr>
              <w:rPr>
                <w:rFonts w:ascii="Garamond" w:hAnsi="Garamond"/>
                <w:sz w:val="20"/>
              </w:rPr>
            </w:pPr>
            <w:r w:rsidRPr="00DC0004">
              <w:rPr>
                <w:rFonts w:ascii="Garamond" w:hAnsi="Garamond"/>
                <w:sz w:val="20"/>
              </w:rPr>
              <w:t>Hyundai</w:t>
            </w:r>
          </w:p>
        </w:tc>
        <w:tc>
          <w:tcPr>
            <w:tcW w:w="1470" w:type="pct"/>
            <w:tcBorders>
              <w:top w:val="single" w:sz="4" w:space="0" w:color="auto"/>
            </w:tcBorders>
          </w:tcPr>
          <w:p w:rsidR="001510DC" w:rsidRPr="001510DC" w:rsidRDefault="001510DC" w:rsidP="001510DC">
            <w:pPr>
              <w:rPr>
                <w:rFonts w:ascii="Garamond" w:hAnsi="Garamond"/>
                <w:sz w:val="20"/>
              </w:rPr>
            </w:pPr>
            <w:r w:rsidRPr="001510DC">
              <w:rPr>
                <w:rFonts w:ascii="Garamond" w:hAnsi="Garamond"/>
                <w:sz w:val="20"/>
              </w:rPr>
              <w:t>177 Citra</w:t>
            </w:r>
          </w:p>
        </w:tc>
        <w:tc>
          <w:tcPr>
            <w:tcW w:w="1220" w:type="pct"/>
            <w:tcBorders>
              <w:top w:val="single" w:sz="4" w:space="0" w:color="auto"/>
            </w:tcBorders>
          </w:tcPr>
          <w:p w:rsidR="001510DC" w:rsidRPr="00DC0004" w:rsidRDefault="001510DC" w:rsidP="001510DC">
            <w:pPr>
              <w:rPr>
                <w:rFonts w:ascii="Garamond" w:hAnsi="Garamond"/>
                <w:sz w:val="20"/>
              </w:rPr>
            </w:pPr>
            <w:r w:rsidRPr="00DC0004">
              <w:rPr>
                <w:rFonts w:ascii="Garamond" w:hAnsi="Garamond"/>
                <w:sz w:val="20"/>
              </w:rPr>
              <w:t>38 Citra</w:t>
            </w:r>
          </w:p>
        </w:tc>
      </w:tr>
      <w:tr w:rsidR="001510DC" w:rsidRPr="006E2557" w:rsidTr="00DC0004">
        <w:trPr>
          <w:trHeight w:val="267"/>
          <w:jc w:val="center"/>
        </w:trPr>
        <w:tc>
          <w:tcPr>
            <w:tcW w:w="636" w:type="pct"/>
          </w:tcPr>
          <w:p w:rsidR="001510DC" w:rsidRPr="006E2557" w:rsidRDefault="001510DC" w:rsidP="001510DC">
            <w:pPr>
              <w:jc w:val="both"/>
              <w:rPr>
                <w:rFonts w:ascii="Garamond" w:hAnsi="Garamond"/>
                <w:sz w:val="20"/>
                <w:szCs w:val="20"/>
                <w:lang w:val="en-GB"/>
              </w:rPr>
            </w:pPr>
            <w:r>
              <w:rPr>
                <w:rFonts w:ascii="Garamond" w:hAnsi="Garamond"/>
                <w:sz w:val="20"/>
                <w:szCs w:val="20"/>
                <w:lang w:val="en-GB"/>
              </w:rPr>
              <w:t>2</w:t>
            </w:r>
          </w:p>
        </w:tc>
        <w:tc>
          <w:tcPr>
            <w:tcW w:w="1673" w:type="pct"/>
          </w:tcPr>
          <w:p w:rsidR="001510DC" w:rsidRPr="00DC0004" w:rsidRDefault="001510DC" w:rsidP="001510DC">
            <w:pPr>
              <w:rPr>
                <w:rFonts w:ascii="Garamond" w:hAnsi="Garamond"/>
                <w:sz w:val="20"/>
              </w:rPr>
            </w:pPr>
            <w:r w:rsidRPr="00DC0004">
              <w:rPr>
                <w:rFonts w:ascii="Garamond" w:hAnsi="Garamond"/>
                <w:sz w:val="20"/>
              </w:rPr>
              <w:t>Lexus</w:t>
            </w:r>
          </w:p>
        </w:tc>
        <w:tc>
          <w:tcPr>
            <w:tcW w:w="1470" w:type="pct"/>
          </w:tcPr>
          <w:p w:rsidR="001510DC" w:rsidRPr="001510DC" w:rsidRDefault="001510DC" w:rsidP="001510DC">
            <w:pPr>
              <w:rPr>
                <w:rFonts w:ascii="Garamond" w:hAnsi="Garamond"/>
                <w:sz w:val="20"/>
              </w:rPr>
            </w:pPr>
            <w:r w:rsidRPr="001510DC">
              <w:rPr>
                <w:rFonts w:ascii="Garamond" w:hAnsi="Garamond"/>
                <w:sz w:val="20"/>
              </w:rPr>
              <w:t>175 Citra</w:t>
            </w:r>
          </w:p>
        </w:tc>
        <w:tc>
          <w:tcPr>
            <w:tcW w:w="1220" w:type="pct"/>
          </w:tcPr>
          <w:p w:rsidR="001510DC" w:rsidRPr="00DC0004" w:rsidRDefault="001510DC" w:rsidP="001510DC">
            <w:pPr>
              <w:rPr>
                <w:rFonts w:ascii="Garamond" w:hAnsi="Garamond"/>
                <w:sz w:val="20"/>
              </w:rPr>
            </w:pPr>
            <w:r w:rsidRPr="00DC0004">
              <w:rPr>
                <w:rFonts w:ascii="Garamond" w:hAnsi="Garamond"/>
                <w:sz w:val="20"/>
              </w:rPr>
              <w:t>38 Citra</w:t>
            </w:r>
          </w:p>
        </w:tc>
      </w:tr>
      <w:tr w:rsidR="001510DC" w:rsidRPr="006E2557" w:rsidTr="00DC0004">
        <w:trPr>
          <w:trHeight w:val="250"/>
          <w:jc w:val="center"/>
        </w:trPr>
        <w:tc>
          <w:tcPr>
            <w:tcW w:w="636" w:type="pct"/>
          </w:tcPr>
          <w:p w:rsidR="001510DC" w:rsidRPr="006E2557" w:rsidRDefault="001510DC" w:rsidP="001510DC">
            <w:pPr>
              <w:jc w:val="both"/>
              <w:rPr>
                <w:rFonts w:ascii="Garamond" w:hAnsi="Garamond"/>
                <w:sz w:val="20"/>
                <w:szCs w:val="20"/>
                <w:lang w:val="en-GB"/>
              </w:rPr>
            </w:pPr>
            <w:r>
              <w:rPr>
                <w:rFonts w:ascii="Garamond" w:hAnsi="Garamond"/>
                <w:sz w:val="20"/>
                <w:szCs w:val="20"/>
                <w:lang w:val="en-GB"/>
              </w:rPr>
              <w:t>3</w:t>
            </w:r>
          </w:p>
        </w:tc>
        <w:tc>
          <w:tcPr>
            <w:tcW w:w="1673" w:type="pct"/>
          </w:tcPr>
          <w:p w:rsidR="001510DC" w:rsidRPr="00DC0004" w:rsidRDefault="001510DC" w:rsidP="001510DC">
            <w:pPr>
              <w:rPr>
                <w:rFonts w:ascii="Garamond" w:hAnsi="Garamond"/>
                <w:sz w:val="20"/>
              </w:rPr>
            </w:pPr>
            <w:r w:rsidRPr="00DC0004">
              <w:rPr>
                <w:rFonts w:ascii="Garamond" w:hAnsi="Garamond"/>
                <w:sz w:val="20"/>
              </w:rPr>
              <w:t>Mercedes</w:t>
            </w:r>
          </w:p>
        </w:tc>
        <w:tc>
          <w:tcPr>
            <w:tcW w:w="1470" w:type="pct"/>
          </w:tcPr>
          <w:p w:rsidR="001510DC" w:rsidRPr="001510DC" w:rsidRDefault="001510DC" w:rsidP="001510DC">
            <w:pPr>
              <w:rPr>
                <w:rFonts w:ascii="Garamond" w:hAnsi="Garamond"/>
                <w:sz w:val="20"/>
              </w:rPr>
            </w:pPr>
            <w:r w:rsidRPr="001510DC">
              <w:rPr>
                <w:rFonts w:ascii="Garamond" w:hAnsi="Garamond"/>
                <w:sz w:val="20"/>
              </w:rPr>
              <w:t>181 Citra</w:t>
            </w:r>
          </w:p>
        </w:tc>
        <w:tc>
          <w:tcPr>
            <w:tcW w:w="1220" w:type="pct"/>
          </w:tcPr>
          <w:p w:rsidR="001510DC" w:rsidRPr="00DC0004" w:rsidRDefault="001510DC" w:rsidP="001510DC">
            <w:pPr>
              <w:rPr>
                <w:rFonts w:ascii="Garamond" w:hAnsi="Garamond"/>
                <w:sz w:val="20"/>
              </w:rPr>
            </w:pPr>
            <w:r w:rsidRPr="00DC0004">
              <w:rPr>
                <w:rFonts w:ascii="Garamond" w:hAnsi="Garamond"/>
                <w:sz w:val="20"/>
              </w:rPr>
              <w:t>39 Citra</w:t>
            </w:r>
          </w:p>
        </w:tc>
      </w:tr>
      <w:tr w:rsidR="001510DC" w:rsidRPr="006E2557" w:rsidTr="00DC0004">
        <w:trPr>
          <w:trHeight w:val="250"/>
          <w:jc w:val="center"/>
        </w:trPr>
        <w:tc>
          <w:tcPr>
            <w:tcW w:w="636" w:type="pct"/>
          </w:tcPr>
          <w:p w:rsidR="001510DC" w:rsidRPr="006E2557" w:rsidRDefault="001510DC" w:rsidP="001510DC">
            <w:pPr>
              <w:jc w:val="both"/>
              <w:rPr>
                <w:rFonts w:ascii="Garamond" w:hAnsi="Garamond"/>
                <w:sz w:val="20"/>
                <w:szCs w:val="20"/>
              </w:rPr>
            </w:pPr>
            <w:r w:rsidRPr="006E2557">
              <w:rPr>
                <w:rFonts w:ascii="Garamond" w:hAnsi="Garamond"/>
                <w:sz w:val="20"/>
                <w:szCs w:val="20"/>
              </w:rPr>
              <w:t>4</w:t>
            </w:r>
          </w:p>
        </w:tc>
        <w:tc>
          <w:tcPr>
            <w:tcW w:w="1673" w:type="pct"/>
          </w:tcPr>
          <w:p w:rsidR="001510DC" w:rsidRPr="00DC0004" w:rsidRDefault="001510DC" w:rsidP="001510DC">
            <w:pPr>
              <w:rPr>
                <w:rFonts w:ascii="Garamond" w:hAnsi="Garamond"/>
                <w:sz w:val="20"/>
              </w:rPr>
            </w:pPr>
            <w:r w:rsidRPr="00DC0004">
              <w:rPr>
                <w:rFonts w:ascii="Garamond" w:hAnsi="Garamond"/>
                <w:sz w:val="20"/>
              </w:rPr>
              <w:t>Peugeot</w:t>
            </w:r>
          </w:p>
        </w:tc>
        <w:tc>
          <w:tcPr>
            <w:tcW w:w="1470" w:type="pct"/>
          </w:tcPr>
          <w:p w:rsidR="001510DC" w:rsidRPr="001510DC" w:rsidRDefault="001510DC" w:rsidP="001510DC">
            <w:pPr>
              <w:rPr>
                <w:rFonts w:ascii="Garamond" w:hAnsi="Garamond"/>
                <w:sz w:val="20"/>
              </w:rPr>
            </w:pPr>
            <w:r w:rsidRPr="001510DC">
              <w:rPr>
                <w:rFonts w:ascii="Garamond" w:hAnsi="Garamond"/>
                <w:sz w:val="20"/>
              </w:rPr>
              <w:t>171 Citra</w:t>
            </w:r>
          </w:p>
        </w:tc>
        <w:tc>
          <w:tcPr>
            <w:tcW w:w="1220" w:type="pct"/>
          </w:tcPr>
          <w:p w:rsidR="001510DC" w:rsidRPr="00DC0004" w:rsidRDefault="001510DC" w:rsidP="001510DC">
            <w:pPr>
              <w:rPr>
                <w:rFonts w:ascii="Garamond" w:hAnsi="Garamond"/>
                <w:sz w:val="20"/>
              </w:rPr>
            </w:pPr>
            <w:r w:rsidRPr="00DC0004">
              <w:rPr>
                <w:rFonts w:ascii="Garamond" w:hAnsi="Garamond"/>
                <w:sz w:val="20"/>
              </w:rPr>
              <w:t>38 Citra</w:t>
            </w:r>
          </w:p>
        </w:tc>
      </w:tr>
      <w:tr w:rsidR="001510DC" w:rsidRPr="006E2557" w:rsidTr="00DC0004">
        <w:trPr>
          <w:trHeight w:val="267"/>
          <w:jc w:val="center"/>
        </w:trPr>
        <w:tc>
          <w:tcPr>
            <w:tcW w:w="636" w:type="pct"/>
          </w:tcPr>
          <w:p w:rsidR="001510DC" w:rsidRPr="006E2557" w:rsidRDefault="001510DC" w:rsidP="001510DC">
            <w:pPr>
              <w:jc w:val="both"/>
              <w:rPr>
                <w:rFonts w:ascii="Garamond" w:hAnsi="Garamond"/>
                <w:sz w:val="20"/>
                <w:szCs w:val="20"/>
                <w:lang w:val="en-GB"/>
              </w:rPr>
            </w:pPr>
            <w:r>
              <w:rPr>
                <w:rFonts w:ascii="Garamond" w:hAnsi="Garamond"/>
                <w:sz w:val="20"/>
                <w:szCs w:val="20"/>
                <w:lang w:val="en-GB"/>
              </w:rPr>
              <w:t>5</w:t>
            </w:r>
          </w:p>
        </w:tc>
        <w:tc>
          <w:tcPr>
            <w:tcW w:w="1673" w:type="pct"/>
          </w:tcPr>
          <w:p w:rsidR="001510DC" w:rsidRPr="00DC0004" w:rsidRDefault="001510DC" w:rsidP="001510DC">
            <w:pPr>
              <w:rPr>
                <w:rFonts w:ascii="Garamond" w:hAnsi="Garamond"/>
                <w:sz w:val="20"/>
              </w:rPr>
            </w:pPr>
            <w:r w:rsidRPr="00DC0004">
              <w:rPr>
                <w:rFonts w:ascii="Garamond" w:hAnsi="Garamond"/>
                <w:sz w:val="20"/>
              </w:rPr>
              <w:t>Renault</w:t>
            </w:r>
          </w:p>
        </w:tc>
        <w:tc>
          <w:tcPr>
            <w:tcW w:w="1470" w:type="pct"/>
          </w:tcPr>
          <w:p w:rsidR="001510DC" w:rsidRPr="001510DC" w:rsidRDefault="001510DC" w:rsidP="001510DC">
            <w:pPr>
              <w:rPr>
                <w:rFonts w:ascii="Garamond" w:hAnsi="Garamond"/>
                <w:sz w:val="20"/>
              </w:rPr>
            </w:pPr>
            <w:r w:rsidRPr="001510DC">
              <w:rPr>
                <w:rFonts w:ascii="Garamond" w:hAnsi="Garamond"/>
                <w:sz w:val="20"/>
              </w:rPr>
              <w:t>180 Citra</w:t>
            </w:r>
          </w:p>
        </w:tc>
        <w:tc>
          <w:tcPr>
            <w:tcW w:w="1220" w:type="pct"/>
          </w:tcPr>
          <w:p w:rsidR="001510DC" w:rsidRPr="00DC0004" w:rsidRDefault="001510DC" w:rsidP="001510DC">
            <w:pPr>
              <w:rPr>
                <w:rFonts w:ascii="Garamond" w:hAnsi="Garamond"/>
                <w:sz w:val="20"/>
              </w:rPr>
            </w:pPr>
            <w:r w:rsidRPr="00DC0004">
              <w:rPr>
                <w:rFonts w:ascii="Garamond" w:hAnsi="Garamond"/>
                <w:sz w:val="20"/>
              </w:rPr>
              <w:t>39 Citra</w:t>
            </w:r>
          </w:p>
        </w:tc>
      </w:tr>
      <w:tr w:rsidR="001510DC" w:rsidRPr="006E2557" w:rsidTr="00DC0004">
        <w:trPr>
          <w:trHeight w:val="267"/>
          <w:jc w:val="center"/>
        </w:trPr>
        <w:tc>
          <w:tcPr>
            <w:tcW w:w="636" w:type="pct"/>
          </w:tcPr>
          <w:p w:rsidR="001510DC" w:rsidRDefault="001510DC" w:rsidP="001510DC">
            <w:pPr>
              <w:jc w:val="both"/>
              <w:rPr>
                <w:rFonts w:ascii="Garamond" w:hAnsi="Garamond"/>
                <w:sz w:val="20"/>
                <w:szCs w:val="20"/>
                <w:lang w:val="en-GB"/>
              </w:rPr>
            </w:pPr>
            <w:r>
              <w:rPr>
                <w:rFonts w:ascii="Garamond" w:hAnsi="Garamond"/>
                <w:sz w:val="20"/>
                <w:szCs w:val="20"/>
                <w:lang w:val="en-GB"/>
              </w:rPr>
              <w:t>6</w:t>
            </w:r>
          </w:p>
        </w:tc>
        <w:tc>
          <w:tcPr>
            <w:tcW w:w="1673" w:type="pct"/>
          </w:tcPr>
          <w:p w:rsidR="001510DC" w:rsidRPr="00DC0004" w:rsidRDefault="001510DC" w:rsidP="001510DC">
            <w:pPr>
              <w:rPr>
                <w:rFonts w:ascii="Garamond" w:hAnsi="Garamond"/>
                <w:sz w:val="20"/>
              </w:rPr>
            </w:pPr>
            <w:r w:rsidRPr="00DC0004">
              <w:rPr>
                <w:rFonts w:ascii="Garamond" w:hAnsi="Garamond"/>
                <w:sz w:val="20"/>
              </w:rPr>
              <w:t>Tesla</w:t>
            </w:r>
          </w:p>
        </w:tc>
        <w:tc>
          <w:tcPr>
            <w:tcW w:w="1470" w:type="pct"/>
          </w:tcPr>
          <w:p w:rsidR="001510DC" w:rsidRPr="001510DC" w:rsidRDefault="001510DC" w:rsidP="001510DC">
            <w:pPr>
              <w:rPr>
                <w:rFonts w:ascii="Garamond" w:hAnsi="Garamond"/>
                <w:sz w:val="20"/>
              </w:rPr>
            </w:pPr>
            <w:r w:rsidRPr="001510DC">
              <w:rPr>
                <w:rFonts w:ascii="Garamond" w:hAnsi="Garamond"/>
                <w:sz w:val="20"/>
              </w:rPr>
              <w:t>183 Citra</w:t>
            </w:r>
          </w:p>
        </w:tc>
        <w:tc>
          <w:tcPr>
            <w:tcW w:w="1220" w:type="pct"/>
          </w:tcPr>
          <w:p w:rsidR="001510DC" w:rsidRPr="00DC0004" w:rsidRDefault="001510DC" w:rsidP="001510DC">
            <w:pPr>
              <w:rPr>
                <w:rFonts w:ascii="Garamond" w:hAnsi="Garamond"/>
                <w:sz w:val="20"/>
              </w:rPr>
            </w:pPr>
            <w:r w:rsidRPr="00DC0004">
              <w:rPr>
                <w:rFonts w:ascii="Garamond" w:hAnsi="Garamond"/>
                <w:sz w:val="20"/>
              </w:rPr>
              <w:t>40 Citra</w:t>
            </w:r>
          </w:p>
        </w:tc>
      </w:tr>
      <w:tr w:rsidR="001510DC" w:rsidRPr="006E2557" w:rsidTr="00DC0004">
        <w:trPr>
          <w:trHeight w:val="267"/>
          <w:jc w:val="center"/>
        </w:trPr>
        <w:tc>
          <w:tcPr>
            <w:tcW w:w="636" w:type="pct"/>
          </w:tcPr>
          <w:p w:rsidR="001510DC" w:rsidRDefault="001510DC" w:rsidP="001510DC">
            <w:pPr>
              <w:jc w:val="both"/>
              <w:rPr>
                <w:rFonts w:ascii="Garamond" w:hAnsi="Garamond"/>
                <w:sz w:val="20"/>
                <w:szCs w:val="20"/>
                <w:lang w:val="en-GB"/>
              </w:rPr>
            </w:pPr>
            <w:r>
              <w:rPr>
                <w:rFonts w:ascii="Garamond" w:hAnsi="Garamond"/>
                <w:sz w:val="20"/>
                <w:szCs w:val="20"/>
                <w:lang w:val="en-GB"/>
              </w:rPr>
              <w:t>7</w:t>
            </w:r>
          </w:p>
        </w:tc>
        <w:tc>
          <w:tcPr>
            <w:tcW w:w="1673" w:type="pct"/>
          </w:tcPr>
          <w:p w:rsidR="001510DC" w:rsidRPr="00DC0004" w:rsidRDefault="001510DC" w:rsidP="001510DC">
            <w:pPr>
              <w:rPr>
                <w:rFonts w:ascii="Garamond" w:hAnsi="Garamond"/>
                <w:sz w:val="20"/>
              </w:rPr>
            </w:pPr>
            <w:r w:rsidRPr="00DC0004">
              <w:rPr>
                <w:rFonts w:ascii="Garamond" w:hAnsi="Garamond"/>
                <w:sz w:val="20"/>
              </w:rPr>
              <w:t>Volkswagen</w:t>
            </w:r>
          </w:p>
        </w:tc>
        <w:tc>
          <w:tcPr>
            <w:tcW w:w="1470" w:type="pct"/>
          </w:tcPr>
          <w:p w:rsidR="001510DC" w:rsidRPr="001510DC" w:rsidRDefault="001510DC" w:rsidP="001510DC">
            <w:pPr>
              <w:rPr>
                <w:rFonts w:ascii="Garamond" w:hAnsi="Garamond"/>
                <w:sz w:val="20"/>
              </w:rPr>
            </w:pPr>
            <w:r w:rsidRPr="001510DC">
              <w:rPr>
                <w:rFonts w:ascii="Garamond" w:hAnsi="Garamond"/>
                <w:sz w:val="20"/>
              </w:rPr>
              <w:t>173 Citra</w:t>
            </w:r>
          </w:p>
        </w:tc>
        <w:tc>
          <w:tcPr>
            <w:tcW w:w="1220" w:type="pct"/>
          </w:tcPr>
          <w:p w:rsidR="001510DC" w:rsidRPr="00DC0004" w:rsidRDefault="001510DC" w:rsidP="001510DC">
            <w:pPr>
              <w:rPr>
                <w:rFonts w:ascii="Garamond" w:hAnsi="Garamond"/>
                <w:sz w:val="20"/>
              </w:rPr>
            </w:pPr>
            <w:r w:rsidRPr="00DC0004">
              <w:rPr>
                <w:rFonts w:ascii="Garamond" w:hAnsi="Garamond"/>
                <w:sz w:val="20"/>
              </w:rPr>
              <w:t>38 Citra</w:t>
            </w:r>
          </w:p>
        </w:tc>
      </w:tr>
    </w:tbl>
    <w:p w:rsidR="006E2557" w:rsidRDefault="006E2557" w:rsidP="006E2557">
      <w:pPr>
        <w:spacing w:after="0" w:line="240" w:lineRule="auto"/>
        <w:jc w:val="both"/>
        <w:rPr>
          <w:rFonts w:ascii="Garamond" w:hAnsi="Garamond"/>
          <w:sz w:val="20"/>
          <w:szCs w:val="20"/>
        </w:rPr>
      </w:pPr>
      <w:r>
        <w:rPr>
          <w:rFonts w:ascii="Garamond" w:hAnsi="Garamond"/>
          <w:sz w:val="20"/>
          <w:szCs w:val="20"/>
        </w:rPr>
        <w:t xml:space="preserve"> </w:t>
      </w:r>
    </w:p>
    <w:p w:rsidR="006E2557" w:rsidRPr="003964CD" w:rsidRDefault="00CD4FA0" w:rsidP="00CD4FA0">
      <w:pPr>
        <w:spacing w:after="0" w:line="240" w:lineRule="auto"/>
        <w:ind w:firstLine="284"/>
        <w:jc w:val="both"/>
        <w:rPr>
          <w:rFonts w:ascii="Garamond" w:hAnsi="Garamond"/>
          <w:sz w:val="20"/>
          <w:szCs w:val="20"/>
        </w:rPr>
      </w:pPr>
      <w:r w:rsidRPr="006E2557">
        <w:rPr>
          <w:rFonts w:ascii="Garamond" w:hAnsi="Garamond"/>
          <w:sz w:val="20"/>
          <w:szCs w:val="20"/>
        </w:rPr>
        <w:t xml:space="preserve">Di penelitian ini yang digunakan memiliki 7 label logo mobil yang berisi dari beberapa jumlah gambar yang bervariasi. Total citra pada dataset yang digunakan adalah 1.362 citra pada data </w:t>
      </w:r>
      <w:r w:rsidRPr="00A90DCF">
        <w:rPr>
          <w:rFonts w:ascii="Garamond" w:hAnsi="Garamond"/>
          <w:i/>
          <w:sz w:val="20"/>
          <w:szCs w:val="20"/>
        </w:rPr>
        <w:t>train</w:t>
      </w:r>
      <w:r w:rsidRPr="006E2557">
        <w:rPr>
          <w:rFonts w:ascii="Garamond" w:hAnsi="Garamond"/>
          <w:sz w:val="20"/>
          <w:szCs w:val="20"/>
        </w:rPr>
        <w:t xml:space="preserve"> dan 270 citra pada data </w:t>
      </w:r>
      <w:r w:rsidRPr="00A90DCF">
        <w:rPr>
          <w:rFonts w:ascii="Garamond" w:hAnsi="Garamond"/>
          <w:i/>
          <w:sz w:val="20"/>
          <w:szCs w:val="20"/>
        </w:rPr>
        <w:t>test</w:t>
      </w:r>
      <w:r w:rsidRPr="006E2557">
        <w:rPr>
          <w:rFonts w:ascii="Garamond" w:hAnsi="Garamond"/>
          <w:sz w:val="20"/>
          <w:szCs w:val="20"/>
        </w:rPr>
        <w:t xml:space="preserve"> dengan masing-masing memiliki lebih dari 35 da</w:t>
      </w:r>
      <w:r>
        <w:rPr>
          <w:rFonts w:ascii="Garamond" w:hAnsi="Garamond"/>
          <w:sz w:val="20"/>
          <w:szCs w:val="20"/>
        </w:rPr>
        <w:t xml:space="preserve">ta </w:t>
      </w:r>
      <w:r w:rsidRPr="00A90DCF">
        <w:rPr>
          <w:rFonts w:ascii="Garamond" w:hAnsi="Garamond"/>
          <w:i/>
          <w:sz w:val="20"/>
          <w:szCs w:val="20"/>
        </w:rPr>
        <w:t>test</w:t>
      </w:r>
      <w:r>
        <w:rPr>
          <w:rFonts w:ascii="Garamond" w:hAnsi="Garamond"/>
          <w:sz w:val="20"/>
          <w:szCs w:val="20"/>
        </w:rPr>
        <w:t xml:space="preserve"> setiap jenis logo mobil.</w:t>
      </w:r>
    </w:p>
    <w:p w:rsidR="00E2125D" w:rsidRPr="00E2125D" w:rsidRDefault="00CD4FA0" w:rsidP="006E2557">
      <w:pPr>
        <w:pStyle w:val="ListParagraph"/>
        <w:numPr>
          <w:ilvl w:val="0"/>
          <w:numId w:val="19"/>
        </w:numPr>
        <w:spacing w:after="0" w:line="240" w:lineRule="auto"/>
        <w:ind w:left="284" w:hanging="284"/>
        <w:rPr>
          <w:rFonts w:ascii="Garamond" w:hAnsi="Garamond"/>
          <w:b/>
          <w:color w:val="002060"/>
          <w:sz w:val="20"/>
          <w:szCs w:val="20"/>
        </w:rPr>
      </w:pPr>
      <w:r>
        <w:rPr>
          <w:rFonts w:ascii="Garamond" w:hAnsi="Garamond"/>
          <w:b/>
          <w:color w:val="002060"/>
          <w:sz w:val="20"/>
          <w:szCs w:val="20"/>
        </w:rPr>
        <w:t>Struktur Jaringan Single Shot Detector</w:t>
      </w:r>
    </w:p>
    <w:p w:rsidR="00CD4FA0" w:rsidRDefault="00CD4FA0" w:rsidP="00D06FEE">
      <w:pPr>
        <w:spacing w:after="0" w:line="240" w:lineRule="auto"/>
        <w:ind w:firstLine="284"/>
        <w:jc w:val="both"/>
        <w:rPr>
          <w:rFonts w:ascii="Garamond" w:hAnsi="Garamond"/>
          <w:sz w:val="20"/>
          <w:szCs w:val="20"/>
        </w:rPr>
      </w:pPr>
      <w:r w:rsidRPr="00CD4FA0">
        <w:rPr>
          <w:rFonts w:ascii="Garamond" w:hAnsi="Garamond"/>
          <w:sz w:val="20"/>
          <w:szCs w:val="20"/>
        </w:rPr>
        <w:t xml:space="preserve">Struktur Jaringan </w:t>
      </w:r>
      <w:r w:rsidRPr="00A90DCF">
        <w:rPr>
          <w:rFonts w:ascii="Garamond" w:hAnsi="Garamond"/>
          <w:i/>
          <w:sz w:val="20"/>
          <w:szCs w:val="20"/>
        </w:rPr>
        <w:t>Single Shot Detector</w:t>
      </w:r>
      <w:r w:rsidRPr="00CD4FA0">
        <w:rPr>
          <w:rFonts w:ascii="Garamond" w:hAnsi="Garamond"/>
          <w:sz w:val="20"/>
          <w:szCs w:val="20"/>
        </w:rPr>
        <w:t xml:space="preserve"> (SSD) berikut:</w:t>
      </w:r>
      <w:r w:rsidR="00E2125D" w:rsidRPr="00E2125D">
        <w:rPr>
          <w:rFonts w:ascii="Garamond" w:hAnsi="Garamond"/>
          <w:sz w:val="20"/>
          <w:szCs w:val="20"/>
        </w:rPr>
        <w:t xml:space="preserve"> </w:t>
      </w:r>
    </w:p>
    <w:p w:rsidR="00CD4FA0" w:rsidRDefault="00CD4FA0" w:rsidP="00CD4FA0">
      <w:pPr>
        <w:keepNext/>
        <w:spacing w:after="0" w:line="240" w:lineRule="auto"/>
        <w:jc w:val="both"/>
      </w:pPr>
      <w:r>
        <w:rPr>
          <w:rFonts w:ascii="Garamond" w:hAnsi="Garamond"/>
          <w:noProof/>
          <w:sz w:val="20"/>
          <w:szCs w:val="20"/>
        </w:rPr>
        <w:drawing>
          <wp:inline distT="0" distB="0" distL="0" distR="0">
            <wp:extent cx="2794000" cy="88074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uktur SS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4000" cy="880745"/>
                    </a:xfrm>
                    <a:prstGeom prst="rect">
                      <a:avLst/>
                    </a:prstGeom>
                  </pic:spPr>
                </pic:pic>
              </a:graphicData>
            </a:graphic>
          </wp:inline>
        </w:drawing>
      </w:r>
    </w:p>
    <w:p w:rsidR="00CD4FA0" w:rsidRPr="00CD4FA0" w:rsidRDefault="00CD4FA0" w:rsidP="00CD4FA0">
      <w:pPr>
        <w:pStyle w:val="Caption"/>
        <w:jc w:val="center"/>
        <w:rPr>
          <w:rFonts w:ascii="Garamond" w:hAnsi="Garamond"/>
          <w:b w:val="0"/>
          <w:sz w:val="20"/>
          <w:szCs w:val="20"/>
          <w:lang w:val="en-GB"/>
        </w:rPr>
      </w:pPr>
      <w:r w:rsidRPr="00CD4FA0">
        <w:rPr>
          <w:rFonts w:ascii="Garamond" w:hAnsi="Garamond"/>
          <w:color w:val="002060"/>
          <w:sz w:val="20"/>
        </w:rPr>
        <w:t xml:space="preserve">Gambar </w:t>
      </w:r>
      <w:r w:rsidRPr="00CD4FA0">
        <w:rPr>
          <w:rFonts w:ascii="Garamond" w:hAnsi="Garamond"/>
          <w:color w:val="002060"/>
          <w:sz w:val="20"/>
        </w:rPr>
        <w:fldChar w:fldCharType="begin"/>
      </w:r>
      <w:r w:rsidRPr="00CD4FA0">
        <w:rPr>
          <w:rFonts w:ascii="Garamond" w:hAnsi="Garamond"/>
          <w:color w:val="002060"/>
          <w:sz w:val="20"/>
        </w:rPr>
        <w:instrText xml:space="preserve"> SEQ Gambar_ \* ARABIC </w:instrText>
      </w:r>
      <w:r w:rsidRPr="00CD4FA0">
        <w:rPr>
          <w:rFonts w:ascii="Garamond" w:hAnsi="Garamond"/>
          <w:color w:val="002060"/>
          <w:sz w:val="20"/>
        </w:rPr>
        <w:fldChar w:fldCharType="separate"/>
      </w:r>
      <w:r w:rsidR="00E62F2F">
        <w:rPr>
          <w:rFonts w:ascii="Garamond" w:hAnsi="Garamond"/>
          <w:noProof/>
          <w:color w:val="002060"/>
          <w:sz w:val="20"/>
        </w:rPr>
        <w:t>2</w:t>
      </w:r>
      <w:r w:rsidRPr="00CD4FA0">
        <w:rPr>
          <w:rFonts w:ascii="Garamond" w:hAnsi="Garamond"/>
          <w:color w:val="002060"/>
          <w:sz w:val="20"/>
        </w:rPr>
        <w:fldChar w:fldCharType="end"/>
      </w:r>
      <w:r w:rsidRPr="00CD4FA0">
        <w:rPr>
          <w:rFonts w:ascii="Garamond" w:hAnsi="Garamond"/>
          <w:color w:val="002060"/>
          <w:sz w:val="20"/>
          <w:lang w:val="en-GB"/>
        </w:rPr>
        <w:t>.</w:t>
      </w:r>
      <w:r w:rsidRPr="00CD4FA0">
        <w:rPr>
          <w:rFonts w:ascii="Garamond" w:hAnsi="Garamond"/>
          <w:sz w:val="20"/>
          <w:lang w:val="en-GB"/>
        </w:rPr>
        <w:t xml:space="preserve"> </w:t>
      </w:r>
      <w:r w:rsidRPr="00CD4FA0">
        <w:rPr>
          <w:rFonts w:ascii="Garamond" w:hAnsi="Garamond"/>
          <w:b w:val="0"/>
          <w:color w:val="000000" w:themeColor="text1"/>
          <w:sz w:val="20"/>
          <w:lang w:val="en-GB"/>
        </w:rPr>
        <w:t xml:space="preserve">Struktur Jaringan </w:t>
      </w:r>
      <w:r w:rsidRPr="00A90DCF">
        <w:rPr>
          <w:rFonts w:ascii="Garamond" w:hAnsi="Garamond"/>
          <w:b w:val="0"/>
          <w:i/>
          <w:color w:val="000000" w:themeColor="text1"/>
          <w:sz w:val="20"/>
          <w:lang w:val="en-GB"/>
        </w:rPr>
        <w:t>Single Shot Detector</w:t>
      </w:r>
    </w:p>
    <w:p w:rsidR="00AE7A21" w:rsidRPr="00AE7A21" w:rsidRDefault="00AE7A21" w:rsidP="00AE7A21">
      <w:pPr>
        <w:pStyle w:val="ListParagraph"/>
        <w:numPr>
          <w:ilvl w:val="0"/>
          <w:numId w:val="20"/>
        </w:numPr>
        <w:spacing w:after="0" w:line="240" w:lineRule="auto"/>
        <w:ind w:left="426" w:hanging="426"/>
        <w:jc w:val="both"/>
        <w:rPr>
          <w:rFonts w:ascii="Garamond" w:hAnsi="Garamond"/>
          <w:sz w:val="20"/>
          <w:szCs w:val="20"/>
        </w:rPr>
      </w:pPr>
      <w:r w:rsidRPr="00AE7A21">
        <w:rPr>
          <w:rFonts w:ascii="Garamond" w:hAnsi="Garamond"/>
          <w:sz w:val="20"/>
          <w:szCs w:val="20"/>
        </w:rPr>
        <w:t>Struktur jaringan S</w:t>
      </w:r>
      <w:r>
        <w:rPr>
          <w:rFonts w:ascii="Garamond" w:hAnsi="Garamond"/>
          <w:sz w:val="20"/>
          <w:szCs w:val="20"/>
        </w:rPr>
        <w:t>SD</w:t>
      </w:r>
      <w:r w:rsidR="001510DC">
        <w:rPr>
          <w:rFonts w:ascii="Garamond" w:hAnsi="Garamond"/>
          <w:sz w:val="20"/>
          <w:szCs w:val="20"/>
        </w:rPr>
        <w:t xml:space="preserve"> </w:t>
      </w:r>
      <w:r>
        <w:rPr>
          <w:rFonts w:ascii="Garamond" w:hAnsi="Garamond"/>
          <w:sz w:val="20"/>
          <w:szCs w:val="20"/>
        </w:rPr>
        <w:t>300 ditunjukkan pada Gambar 2. G</w:t>
      </w:r>
      <w:r w:rsidRPr="00AE7A21">
        <w:rPr>
          <w:rFonts w:ascii="Garamond" w:hAnsi="Garamond"/>
          <w:sz w:val="20"/>
          <w:szCs w:val="20"/>
        </w:rPr>
        <w:t>ambar masukan asli diskalakan ke ukuran tetap sebagai masukan dari model jaringan konvolusi, yang jaringan dasarnya menggunakan VGG-16</w:t>
      </w:r>
      <w:r>
        <w:rPr>
          <w:rFonts w:ascii="Garamond" w:hAnsi="Garamond"/>
          <w:sz w:val="20"/>
          <w:szCs w:val="20"/>
        </w:rPr>
        <w:t xml:space="preserve"> </w:t>
      </w:r>
      <w:r>
        <w:rPr>
          <w:rFonts w:ascii="Garamond" w:hAnsi="Garamond"/>
          <w:sz w:val="20"/>
          <w:szCs w:val="20"/>
        </w:rPr>
        <w:fldChar w:fldCharType="begin" w:fldLock="1"/>
      </w:r>
      <w:r w:rsidR="00CA0C0D">
        <w:rPr>
          <w:rFonts w:ascii="Garamond" w:hAnsi="Garamond"/>
          <w:sz w:val="20"/>
          <w:szCs w:val="20"/>
        </w:rPr>
        <w:instrText>ADDIN CSL_CITATION {"citationItems":[{"id":"ITEM-1","itemData":{"DOI":"10.1088/1742-6596/2209/1/012028","ISSN":"17426596","abstract":"Accurate face detection and tracking is widely used in many social life scenes. However, the uncontrollable background noise and random illumination change in the application scene will reduce the detection accuracy of the tracked target, and the rotation, occlusion and overlap of the tracked target will also affect the accuracy and success rate of the tracking algorithm. In order to solve the above problems, this paper proposes a method that uses deep learning detection method to supervise the correlation filter tracking algorithm to improve the success rate of de-tection and tracking. First of all, in the first frame of the picture, we use the deep learning SSD (Single Shot MultiBox Detector) algorithm to detect the face, and take the detected face as the tracking target, and use the correlation filtering algorithm DSST (Discriminative Scale Space Tracker) Tracking in the process of tracking, face detection is continuously carried out on the tracking target, and the detection results are used to monitor the tracking results, so as to reduce the target drift caused by the boundary effect, thus improving the accuracy of the tracking algorithm. The algorithm is tested and verified on OTB100 data set. The final experimental results show that the accuracy of this algorithm is obviously better than the mainstream classical algorithm, and the frame rate meets the real-time re-quirements.","author":[{"dropping-particle":"","family":"Yuan","given":"Gang","non-dropping-particle":"","parse-names":false,"suffix":""},{"dropping-particle":"","family":"Lv","given":"Fengkun","non-dropping-particle":"","parse-names":false,"suffix":""},{"dropping-particle":"","family":"Xu","given":"Zhihao","non-dropping-particle":"","parse-names":false,"suffix":""},{"dropping-particle":"","family":"Luo","given":"Lv","non-dropping-particle":"","parse-names":false,"suffix":""},{"dropping-particle":"","family":"Rong","given":"Yi","non-dropping-particle":"","parse-names":false,"suffix":""},{"dropping-particle":"","family":"Zhang","given":"Yanan","non-dropping-particle":"","parse-names":false,"suffix":""},{"dropping-particle":"","family":"Tian","given":"Zheng","non-dropping-particle":"","parse-names":false,"suffix":""}],"container-title":"Journal of Physics: Conference Series","id":"ITEM-1","issue":"1","issued":{"date-parts":[["2022"]]},"title":"Research on face tracking Algorithm Based on Detection and Supervision Tracking","type":"article-journal","volume":"2209"},"uris":["http://www.mendeley.com/documents/?uuid=ba84b92b-3b5b-44dc-82f5-047749159779"]}],"mendeley":{"formattedCitation":"[13]","plainTextFormattedCitation":"[13]","previouslyFormattedCitation":"[13]"},"properties":{"noteIndex":0},"schema":"https://github.com/citation-style-language/schema/raw/master/csl-citation.json"}</w:instrText>
      </w:r>
      <w:r>
        <w:rPr>
          <w:rFonts w:ascii="Garamond" w:hAnsi="Garamond"/>
          <w:sz w:val="20"/>
          <w:szCs w:val="20"/>
        </w:rPr>
        <w:fldChar w:fldCharType="separate"/>
      </w:r>
      <w:r w:rsidR="0003423B" w:rsidRPr="0003423B">
        <w:rPr>
          <w:rFonts w:ascii="Garamond" w:hAnsi="Garamond"/>
          <w:noProof/>
          <w:sz w:val="20"/>
          <w:szCs w:val="20"/>
        </w:rPr>
        <w:t>[13]</w:t>
      </w:r>
      <w:r>
        <w:rPr>
          <w:rFonts w:ascii="Garamond" w:hAnsi="Garamond"/>
          <w:sz w:val="20"/>
          <w:szCs w:val="20"/>
        </w:rPr>
        <w:fldChar w:fldCharType="end"/>
      </w:r>
      <w:r w:rsidRPr="00AE7A21">
        <w:rPr>
          <w:rFonts w:ascii="Garamond" w:hAnsi="Garamond"/>
          <w:sz w:val="20"/>
          <w:szCs w:val="20"/>
        </w:rPr>
        <w:t>.</w:t>
      </w:r>
    </w:p>
    <w:p w:rsidR="00AE7A21" w:rsidRPr="00AE7A21" w:rsidRDefault="00AE7A21" w:rsidP="00AE7A21">
      <w:pPr>
        <w:pStyle w:val="ListParagraph"/>
        <w:numPr>
          <w:ilvl w:val="0"/>
          <w:numId w:val="20"/>
        </w:numPr>
        <w:spacing w:after="0" w:line="240" w:lineRule="auto"/>
        <w:ind w:left="426" w:hanging="426"/>
        <w:jc w:val="both"/>
        <w:rPr>
          <w:rFonts w:ascii="Garamond" w:hAnsi="Garamond"/>
          <w:sz w:val="20"/>
          <w:szCs w:val="20"/>
        </w:rPr>
      </w:pPr>
      <w:r w:rsidRPr="00AE7A21">
        <w:rPr>
          <w:rFonts w:ascii="Garamond" w:hAnsi="Garamond"/>
          <w:sz w:val="20"/>
          <w:szCs w:val="20"/>
        </w:rPr>
        <w:t xml:space="preserve">SSD untuk Lapisan VGG16 FC6, mode koneksi penuh lapisan FC7 ke lapisan konvolusi, dan kemudian lanjutkan menambahkan sejumlah lapisan konvolusi ke Conv10_2, lapisan koneksi penuh terakhir </w:t>
      </w:r>
      <w:r>
        <w:rPr>
          <w:rFonts w:ascii="Garamond" w:hAnsi="Garamond"/>
          <w:sz w:val="20"/>
          <w:szCs w:val="20"/>
        </w:rPr>
        <w:fldChar w:fldCharType="begin" w:fldLock="1"/>
      </w:r>
      <w:r w:rsidR="00CA0C0D">
        <w:rPr>
          <w:rFonts w:ascii="Garamond" w:hAnsi="Garamond"/>
          <w:sz w:val="20"/>
          <w:szCs w:val="20"/>
        </w:rPr>
        <w:instrText>ADDIN CSL_CITATION {"citationItems":[{"id":"ITEM-1","itemData":{"DOI":"10.1088/1742-6596/2209/1/012028","ISSN":"17426596","abstract":"Accurate face detection and tracking is widely used in many social life scenes. However, the uncontrollable background noise and random illumination change in the application scene will reduce the detection accuracy of the tracked target, and the rotation, occlusion and overlap of the tracked target will also affect the accuracy and success rate of the tracking algorithm. In order to solve the above problems, this paper proposes a method that uses deep learning detection method to supervise the correlation filter tracking algorithm to improve the success rate of de-tection and tracking. First of all, in the first frame of the picture, we use the deep learning SSD (Single Shot MultiBox Detector) algorithm to detect the face, and take the detected face as the tracking target, and use the correlation filtering algorithm DSST (Discriminative Scale Space Tracker) Tracking in the process of tracking, face detection is continuously carried out on the tracking target, and the detection results are used to monitor the tracking results, so as to reduce the target drift caused by the boundary effect, thus improving the accuracy of the tracking algorithm. The algorithm is tested and verified on OTB100 data set. The final experimental results show that the accuracy of this algorithm is obviously better than the mainstream classical algorithm, and the frame rate meets the real-time re-quirements.","author":[{"dropping-particle":"","family":"Yuan","given":"Gang","non-dropping-particle":"","parse-names":false,"suffix":""},{"dropping-particle":"","family":"Lv","given":"Fengkun","non-dropping-particle":"","parse-names":false,"suffix":""},{"dropping-particle":"","family":"Xu","given":"Zhihao","non-dropping-particle":"","parse-names":false,"suffix":""},{"dropping-particle":"","family":"Luo","given":"Lv","non-dropping-particle":"","parse-names":false,"suffix":""},{"dropping-particle":"","family":"Rong","given":"Yi","non-dropping-particle":"","parse-names":false,"suffix":""},{"dropping-particle":"","family":"Zhang","given":"Yanan","non-dropping-particle":"","parse-names":false,"suffix":""},{"dropping-particle":"","family":"Tian","given":"Zheng","non-dropping-particle":"","parse-names":false,"suffix":""}],"container-title":"Journal of Physics: Conference Series","id":"ITEM-1","issue":"1","issued":{"date-parts":[["2022"]]},"title":"Research on face tracking Algorithm Based on Detection and Supervision Tracking","type":"article-journal","volume":"2209"},"uris":["http://www.mendeley.com/documents/?uuid=ba84b92b-3b5b-44dc-82f5-047749159779"]}],"mendeley":{"formattedCitation":"[13]","plainTextFormattedCitation":"[13]","previouslyFormattedCitation":"[13]"},"properties":{"noteIndex":0},"schema":"https://github.com/citation-style-language/schema/raw/master/csl-citation.json"}</w:instrText>
      </w:r>
      <w:r>
        <w:rPr>
          <w:rFonts w:ascii="Garamond" w:hAnsi="Garamond"/>
          <w:sz w:val="20"/>
          <w:szCs w:val="20"/>
        </w:rPr>
        <w:fldChar w:fldCharType="separate"/>
      </w:r>
      <w:r w:rsidR="0003423B" w:rsidRPr="0003423B">
        <w:rPr>
          <w:rFonts w:ascii="Garamond" w:hAnsi="Garamond"/>
          <w:noProof/>
          <w:sz w:val="20"/>
          <w:szCs w:val="20"/>
        </w:rPr>
        <w:t>[13]</w:t>
      </w:r>
      <w:r>
        <w:rPr>
          <w:rFonts w:ascii="Garamond" w:hAnsi="Garamond"/>
          <w:sz w:val="20"/>
          <w:szCs w:val="20"/>
        </w:rPr>
        <w:fldChar w:fldCharType="end"/>
      </w:r>
      <w:r w:rsidRPr="00AE7A21">
        <w:rPr>
          <w:rFonts w:ascii="Garamond" w:hAnsi="Garamond"/>
          <w:sz w:val="20"/>
          <w:szCs w:val="20"/>
        </w:rPr>
        <w:t>.</w:t>
      </w:r>
    </w:p>
    <w:p w:rsidR="00AE7A21" w:rsidRPr="00AE7A21" w:rsidRDefault="00AE7A21" w:rsidP="00AE7A21">
      <w:pPr>
        <w:pStyle w:val="ListParagraph"/>
        <w:numPr>
          <w:ilvl w:val="0"/>
          <w:numId w:val="20"/>
        </w:numPr>
        <w:spacing w:after="0" w:line="240" w:lineRule="auto"/>
        <w:ind w:left="426" w:hanging="426"/>
        <w:jc w:val="both"/>
        <w:rPr>
          <w:rFonts w:ascii="Garamond" w:hAnsi="Garamond"/>
          <w:sz w:val="20"/>
          <w:szCs w:val="20"/>
        </w:rPr>
      </w:pPr>
      <w:r w:rsidRPr="00AE7A21">
        <w:rPr>
          <w:rFonts w:ascii="Garamond" w:hAnsi="Garamond"/>
          <w:sz w:val="20"/>
          <w:szCs w:val="20"/>
        </w:rPr>
        <w:t xml:space="preserve">Simpan peta fitur yang diperoleh setelah konvolusi. SSD mengadopsi struktur piramida fitur untuk deteksi </w:t>
      </w:r>
      <w:r w:rsidRPr="00A90DCF">
        <w:rPr>
          <w:rFonts w:ascii="Garamond" w:hAnsi="Garamond"/>
          <w:i/>
          <w:sz w:val="20"/>
          <w:szCs w:val="20"/>
        </w:rPr>
        <w:t>regresi</w:t>
      </w:r>
      <w:r w:rsidRPr="00AE7A21">
        <w:rPr>
          <w:rFonts w:ascii="Garamond" w:hAnsi="Garamond"/>
          <w:sz w:val="20"/>
          <w:szCs w:val="20"/>
        </w:rPr>
        <w:t xml:space="preserve"> objek, yaitu, peta fitur yang dihasilkan oleh beberapa lapisan konvolusi yang berb</w:t>
      </w:r>
      <w:r>
        <w:rPr>
          <w:rFonts w:ascii="Garamond" w:hAnsi="Garamond"/>
          <w:sz w:val="20"/>
          <w:szCs w:val="20"/>
        </w:rPr>
        <w:t xml:space="preserve">eda digunakan dalam deteksi </w:t>
      </w:r>
      <w:r>
        <w:rPr>
          <w:rFonts w:ascii="Garamond" w:hAnsi="Garamond"/>
          <w:sz w:val="20"/>
          <w:szCs w:val="20"/>
        </w:rPr>
        <w:fldChar w:fldCharType="begin" w:fldLock="1"/>
      </w:r>
      <w:r w:rsidR="00CA0C0D">
        <w:rPr>
          <w:rFonts w:ascii="Garamond" w:hAnsi="Garamond"/>
          <w:sz w:val="20"/>
          <w:szCs w:val="20"/>
        </w:rPr>
        <w:instrText>ADDIN CSL_CITATION {"citationItems":[{"id":"ITEM-1","itemData":{"DOI":"10.1088/1742-6596/2209/1/012028","ISSN":"17426596","abstract":"Accurate face detection and tracking is widely used in many social life scenes. However, the uncontrollable background noise and random illumination change in the application scene will reduce the detection accuracy of the tracked target, and the rotation, occlusion and overlap of the tracked target will also affect the accuracy and success rate of the tracking algorithm. In order to solve the above problems, this paper proposes a method that uses deep learning detection method to supervise the correlation filter tracking algorithm to improve the success rate of de-tection and tracking. First of all, in the first frame of the picture, we use the deep learning SSD (Single Shot MultiBox Detector) algorithm to detect the face, and take the detected face as the tracking target, and use the correlation filtering algorithm DSST (Discriminative Scale Space Tracker) Tracking in the process of tracking, face detection is continuously carried out on the tracking target, and the detection results are used to monitor the tracking results, so as to reduce the target drift caused by the boundary effect, thus improving the accuracy of the tracking algorithm. The algorithm is tested and verified on OTB100 data set. The final experimental results show that the accuracy of this algorithm is obviously better than the mainstream classical algorithm, and the frame rate meets the real-time re-quirements.","author":[{"dropping-particle":"","family":"Yuan","given":"Gang","non-dropping-particle":"","parse-names":false,"suffix":""},{"dropping-particle":"","family":"Lv","given":"Fengkun","non-dropping-particle":"","parse-names":false,"suffix":""},{"dropping-particle":"","family":"Xu","given":"Zhihao","non-dropping-particle":"","parse-names":false,"suffix":""},{"dropping-particle":"","family":"Luo","given":"Lv","non-dropping-particle":"","parse-names":false,"suffix":""},{"dropping-particle":"","family":"Rong","given":"Yi","non-dropping-particle":"","parse-names":false,"suffix":""},{"dropping-particle":"","family":"Zhang","given":"Yanan","non-dropping-particle":"","parse-names":false,"suffix":""},{"dropping-particle":"","family":"Tian","given":"Zheng","non-dropping-particle":"","parse-names":false,"suffix":""}],"container-title":"Journal of Physics: Conference Series","id":"ITEM-1","issue":"1","issued":{"date-parts":[["2022"]]},"title":"Research on face tracking Algorithm Based on Detection and Supervision Tracking","type":"article-journal","volume":"2209"},"uris":["http://www.mendeley.com/documents/?uuid=ba84b92b-3b5b-44dc-82f5-047749159779"]}],"mendeley":{"formattedCitation":"[13]","plainTextFormattedCitation":"[13]","previouslyFormattedCitation":"[13]"},"properties":{"noteIndex":0},"schema":"https://github.com/citation-style-language/schema/raw/master/csl-citation.json"}</w:instrText>
      </w:r>
      <w:r>
        <w:rPr>
          <w:rFonts w:ascii="Garamond" w:hAnsi="Garamond"/>
          <w:sz w:val="20"/>
          <w:szCs w:val="20"/>
        </w:rPr>
        <w:fldChar w:fldCharType="separate"/>
      </w:r>
      <w:r w:rsidR="0003423B" w:rsidRPr="0003423B">
        <w:rPr>
          <w:rFonts w:ascii="Garamond" w:hAnsi="Garamond"/>
          <w:noProof/>
          <w:sz w:val="20"/>
          <w:szCs w:val="20"/>
        </w:rPr>
        <w:t>[13]</w:t>
      </w:r>
      <w:r>
        <w:rPr>
          <w:rFonts w:ascii="Garamond" w:hAnsi="Garamond"/>
          <w:sz w:val="20"/>
          <w:szCs w:val="20"/>
        </w:rPr>
        <w:fldChar w:fldCharType="end"/>
      </w:r>
      <w:r w:rsidRPr="00AE7A21">
        <w:rPr>
          <w:rFonts w:ascii="Garamond" w:hAnsi="Garamond"/>
          <w:sz w:val="20"/>
          <w:szCs w:val="20"/>
        </w:rPr>
        <w:t>.</w:t>
      </w:r>
    </w:p>
    <w:p w:rsidR="00AE7A21" w:rsidRPr="00AE7A21" w:rsidRDefault="00AE7A21" w:rsidP="00AE7A21">
      <w:pPr>
        <w:pStyle w:val="ListParagraph"/>
        <w:numPr>
          <w:ilvl w:val="0"/>
          <w:numId w:val="20"/>
        </w:numPr>
        <w:spacing w:after="0" w:line="240" w:lineRule="auto"/>
        <w:ind w:left="426" w:hanging="426"/>
        <w:jc w:val="both"/>
        <w:rPr>
          <w:rFonts w:ascii="Garamond" w:hAnsi="Garamond"/>
          <w:sz w:val="20"/>
          <w:szCs w:val="20"/>
        </w:rPr>
      </w:pPr>
      <w:r w:rsidRPr="00AE7A21">
        <w:rPr>
          <w:rFonts w:ascii="Garamond" w:hAnsi="Garamond"/>
          <w:sz w:val="20"/>
          <w:szCs w:val="20"/>
        </w:rPr>
        <w:t xml:space="preserve">Ekstrak lapisan fitur sebagai input dari lapisan deteksi. Buat beberapa kotak </w:t>
      </w:r>
      <w:r w:rsidRPr="00017E5E">
        <w:rPr>
          <w:rFonts w:ascii="Garamond" w:hAnsi="Garamond"/>
          <w:i/>
          <w:sz w:val="20"/>
          <w:szCs w:val="20"/>
        </w:rPr>
        <w:t>Prior</w:t>
      </w:r>
      <w:r w:rsidRPr="00AE7A21">
        <w:rPr>
          <w:rFonts w:ascii="Garamond" w:hAnsi="Garamond"/>
          <w:sz w:val="20"/>
          <w:szCs w:val="20"/>
        </w:rPr>
        <w:t xml:space="preserve"> pada peta fitur dengan ukuran yang berbeda, dan melakukan klasifikasi dan regresi urutan pada fitur yang dih</w:t>
      </w:r>
      <w:r>
        <w:rPr>
          <w:rFonts w:ascii="Garamond" w:hAnsi="Garamond"/>
          <w:sz w:val="20"/>
          <w:szCs w:val="20"/>
        </w:rPr>
        <w:t xml:space="preserve">asilkan oleh peta fitur ini </w:t>
      </w:r>
      <w:r>
        <w:rPr>
          <w:rFonts w:ascii="Garamond" w:hAnsi="Garamond"/>
          <w:sz w:val="20"/>
          <w:szCs w:val="20"/>
        </w:rPr>
        <w:fldChar w:fldCharType="begin" w:fldLock="1"/>
      </w:r>
      <w:r w:rsidR="00CA0C0D">
        <w:rPr>
          <w:rFonts w:ascii="Garamond" w:hAnsi="Garamond"/>
          <w:sz w:val="20"/>
          <w:szCs w:val="20"/>
        </w:rPr>
        <w:instrText>ADDIN CSL_CITATION {"citationItems":[{"id":"ITEM-1","itemData":{"DOI":"10.1088/1742-6596/2209/1/012028","ISSN":"17426596","abstract":"Accurate face detection and tracking is widely used in many social life scenes. However, the uncontrollable background noise and random illumination change in the application scene will reduce the detection accuracy of the tracked target, and the rotation, occlusion and overlap of the tracked target will also affect the accuracy and success rate of the tracking algorithm. In order to solve the above problems, this paper proposes a method that uses deep learning detection method to supervise the correlation filter tracking algorithm to improve the success rate of de-tection and tracking. First of all, in the first frame of the picture, we use the deep learning SSD (Single Shot MultiBox Detector) algorithm to detect the face, and take the detected face as the tracking target, and use the correlation filtering algorithm DSST (Discriminative Scale Space Tracker) Tracking in the process of tracking, face detection is continuously carried out on the tracking target, and the detection results are used to monitor the tracking results, so as to reduce the target drift caused by the boundary effect, thus improving the accuracy of the tracking algorithm. The algorithm is tested and verified on OTB100 data set. The final experimental results show that the accuracy of this algorithm is obviously better than the mainstream classical algorithm, and the frame rate meets the real-time re-quirements.","author":[{"dropping-particle":"","family":"Yuan","given":"Gang","non-dropping-particle":"","parse-names":false,"suffix":""},{"dropping-particle":"","family":"Lv","given":"Fengkun","non-dropping-particle":"","parse-names":false,"suffix":""},{"dropping-particle":"","family":"Xu","given":"Zhihao","non-dropping-particle":"","parse-names":false,"suffix":""},{"dropping-particle":"","family":"Luo","given":"Lv","non-dropping-particle":"","parse-names":false,"suffix":""},{"dropping-particle":"","family":"Rong","given":"Yi","non-dropping-particle":"","parse-names":false,"suffix":""},{"dropping-particle":"","family":"Zhang","given":"Yanan","non-dropping-particle":"","parse-names":false,"suffix":""},{"dropping-particle":"","family":"Tian","given":"Zheng","non-dropping-particle":"","parse-names":false,"suffix":""}],"container-title":"Journal of Physics: Conference Series","id":"ITEM-1","issue":"1","issued":{"date-parts":[["2022"]]},"title":"Research on face tracking Algorithm Based on Detection and Supervision Tracking","type":"article-journal","volume":"2209"},"uris":["http://www.mendeley.com/documents/?uuid=ba84b92b-3b5b-44dc-82f5-047749159779"]}],"mendeley":{"formattedCitation":"[13]","plainTextFormattedCitation":"[13]","previouslyFormattedCitation":"[13]"},"properties":{"noteIndex":0},"schema":"https://github.com/citation-style-language/schema/raw/master/csl-citation.json"}</w:instrText>
      </w:r>
      <w:r>
        <w:rPr>
          <w:rFonts w:ascii="Garamond" w:hAnsi="Garamond"/>
          <w:sz w:val="20"/>
          <w:szCs w:val="20"/>
        </w:rPr>
        <w:fldChar w:fldCharType="separate"/>
      </w:r>
      <w:r w:rsidR="0003423B" w:rsidRPr="0003423B">
        <w:rPr>
          <w:rFonts w:ascii="Garamond" w:hAnsi="Garamond"/>
          <w:noProof/>
          <w:sz w:val="20"/>
          <w:szCs w:val="20"/>
        </w:rPr>
        <w:t>[13]</w:t>
      </w:r>
      <w:r>
        <w:rPr>
          <w:rFonts w:ascii="Garamond" w:hAnsi="Garamond"/>
          <w:sz w:val="20"/>
          <w:szCs w:val="20"/>
        </w:rPr>
        <w:fldChar w:fldCharType="end"/>
      </w:r>
      <w:r w:rsidRPr="00AE7A21">
        <w:rPr>
          <w:rFonts w:ascii="Garamond" w:hAnsi="Garamond"/>
          <w:sz w:val="20"/>
          <w:szCs w:val="20"/>
        </w:rPr>
        <w:t>.</w:t>
      </w:r>
    </w:p>
    <w:p w:rsidR="00AE7A21" w:rsidRPr="00AE7A21" w:rsidRDefault="00AE7A21" w:rsidP="00AE7A21">
      <w:pPr>
        <w:pStyle w:val="ListParagraph"/>
        <w:numPr>
          <w:ilvl w:val="0"/>
          <w:numId w:val="20"/>
        </w:numPr>
        <w:spacing w:after="0" w:line="240" w:lineRule="auto"/>
        <w:ind w:left="426" w:hanging="426"/>
        <w:jc w:val="both"/>
        <w:rPr>
          <w:rFonts w:ascii="Garamond" w:hAnsi="Garamond"/>
          <w:sz w:val="20"/>
          <w:szCs w:val="20"/>
        </w:rPr>
      </w:pPr>
      <w:r w:rsidRPr="00AE7A21">
        <w:rPr>
          <w:rFonts w:ascii="Garamond" w:hAnsi="Garamond"/>
          <w:sz w:val="20"/>
          <w:szCs w:val="20"/>
        </w:rPr>
        <w:t xml:space="preserve">Algoritma penekanan </w:t>
      </w:r>
      <w:r w:rsidRPr="00017E5E">
        <w:rPr>
          <w:rFonts w:ascii="Garamond" w:hAnsi="Garamond"/>
          <w:i/>
          <w:sz w:val="20"/>
          <w:szCs w:val="20"/>
        </w:rPr>
        <w:t>non-maksimum</w:t>
      </w:r>
      <w:r w:rsidRPr="00AE7A21">
        <w:rPr>
          <w:rFonts w:ascii="Garamond" w:hAnsi="Garamond"/>
          <w:sz w:val="20"/>
          <w:szCs w:val="20"/>
        </w:rPr>
        <w:t xml:space="preserve"> digunakan </w:t>
      </w:r>
      <w:r>
        <w:rPr>
          <w:rFonts w:ascii="Garamond" w:hAnsi="Garamond"/>
          <w:sz w:val="20"/>
          <w:szCs w:val="20"/>
        </w:rPr>
        <w:t xml:space="preserve">untuk memfilter hasil akhir </w:t>
      </w:r>
      <w:r>
        <w:rPr>
          <w:rFonts w:ascii="Garamond" w:hAnsi="Garamond"/>
          <w:sz w:val="20"/>
          <w:szCs w:val="20"/>
        </w:rPr>
        <w:fldChar w:fldCharType="begin" w:fldLock="1"/>
      </w:r>
      <w:r w:rsidR="00CA0C0D">
        <w:rPr>
          <w:rFonts w:ascii="Garamond" w:hAnsi="Garamond"/>
          <w:sz w:val="20"/>
          <w:szCs w:val="20"/>
        </w:rPr>
        <w:instrText>ADDIN CSL_CITATION {"citationItems":[{"id":"ITEM-1","itemData":{"DOI":"10.1088/1742-6596/2209/1/012028","ISSN":"17426596","abstract":"Accurate face detection and tracking is widely used in many social life scenes. However, the uncontrollable background noise and random illumination change in the application scene will reduce the detection accuracy of the tracked target, and the rotation, occlusion and overlap of the tracked target will also affect the accuracy and success rate of the tracking algorithm. In order to solve the above problems, this paper proposes a method that uses deep learning detection method to supervise the correlation filter tracking algorithm to improve the success rate of de-tection and tracking. First of all, in the first frame of the picture, we use the deep learning SSD (Single Shot MultiBox Detector) algorithm to detect the face, and take the detected face as the tracking target, and use the correlation filtering algorithm DSST (Discriminative Scale Space Tracker) Tracking in the process of tracking, face detection is continuously carried out on the tracking target, and the detection results are used to monitor the tracking results, so as to reduce the target drift caused by the boundary effect, thus improving the accuracy of the tracking algorithm. The algorithm is tested and verified on OTB100 data set. The final experimental results show that the accuracy of this algorithm is obviously better than the mainstream classical algorithm, and the frame rate meets the real-time re-quirements.","author":[{"dropping-particle":"","family":"Yuan","given":"Gang","non-dropping-particle":"","parse-names":false,"suffix":""},{"dropping-particle":"","family":"Lv","given":"Fengkun","non-dropping-particle":"","parse-names":false,"suffix":""},{"dropping-particle":"","family":"Xu","given":"Zhihao","non-dropping-particle":"","parse-names":false,"suffix":""},{"dropping-particle":"","family":"Luo","given":"Lv","non-dropping-particle":"","parse-names":false,"suffix":""},{"dropping-particle":"","family":"Rong","given":"Yi","non-dropping-particle":"","parse-names":false,"suffix":""},{"dropping-particle":"","family":"Zhang","given":"Yanan","non-dropping-particle":"","parse-names":false,"suffix":""},{"dropping-particle":"","family":"Tian","given":"Zheng","non-dropping-particle":"","parse-names":false,"suffix":""}],"container-title":"Journal of Physics: Conference Series","id":"ITEM-1","issue":"1","issued":{"date-parts":[["2022"]]},"title":"Research on face tracking Algorithm Based on Detection and Supervision Tracking","type":"article-journal","volume":"2209"},"uris":["http://www.mendeley.com/documents/?uuid=ba84b92b-3b5b-44dc-82f5-047749159779"]}],"mendeley":{"formattedCitation":"[13]","plainTextFormattedCitation":"[13]","previouslyFormattedCitation":"[13]"},"properties":{"noteIndex":0},"schema":"https://github.com/citation-style-language/schema/raw/master/csl-citation.json"}</w:instrText>
      </w:r>
      <w:r>
        <w:rPr>
          <w:rFonts w:ascii="Garamond" w:hAnsi="Garamond"/>
          <w:sz w:val="20"/>
          <w:szCs w:val="20"/>
        </w:rPr>
        <w:fldChar w:fldCharType="separate"/>
      </w:r>
      <w:r w:rsidR="0003423B" w:rsidRPr="0003423B">
        <w:rPr>
          <w:rFonts w:ascii="Garamond" w:hAnsi="Garamond"/>
          <w:noProof/>
          <w:sz w:val="20"/>
          <w:szCs w:val="20"/>
        </w:rPr>
        <w:t>[13]</w:t>
      </w:r>
      <w:r>
        <w:rPr>
          <w:rFonts w:ascii="Garamond" w:hAnsi="Garamond"/>
          <w:sz w:val="20"/>
          <w:szCs w:val="20"/>
        </w:rPr>
        <w:fldChar w:fldCharType="end"/>
      </w:r>
      <w:r w:rsidRPr="00AE7A21">
        <w:rPr>
          <w:rFonts w:ascii="Garamond" w:hAnsi="Garamond"/>
          <w:sz w:val="20"/>
          <w:szCs w:val="20"/>
        </w:rPr>
        <w:t>.</w:t>
      </w:r>
    </w:p>
    <w:p w:rsidR="0038549C" w:rsidRDefault="00AE7A21" w:rsidP="00D06FEE">
      <w:pPr>
        <w:spacing w:after="0" w:line="240" w:lineRule="auto"/>
        <w:ind w:firstLine="284"/>
        <w:jc w:val="both"/>
        <w:rPr>
          <w:rFonts w:ascii="Garamond" w:hAnsi="Garamond"/>
          <w:sz w:val="20"/>
          <w:szCs w:val="20"/>
        </w:rPr>
      </w:pPr>
      <w:r w:rsidRPr="00AE7A21">
        <w:rPr>
          <w:rFonts w:ascii="Garamond" w:hAnsi="Garamond"/>
          <w:sz w:val="20"/>
          <w:szCs w:val="20"/>
        </w:rPr>
        <w:lastRenderedPageBreak/>
        <w:t xml:space="preserve">Prediktor konvolusi untuk deteksi.Setiap lapisan fitur yang ditambahkan (atau secara opsional lapisan fitur yang ada dari jaringan dasar) dapat menghasilkan serangkaian prediksi deteksi yang tetap menggunakan serangkaian filter konvolusi. </w:t>
      </w:r>
    </w:p>
    <w:p w:rsidR="00CD4FA0" w:rsidRDefault="00AE7A21" w:rsidP="00D06FEE">
      <w:pPr>
        <w:spacing w:after="0" w:line="240" w:lineRule="auto"/>
        <w:ind w:firstLine="284"/>
        <w:jc w:val="both"/>
        <w:rPr>
          <w:rFonts w:ascii="Garamond" w:hAnsi="Garamond"/>
          <w:sz w:val="20"/>
          <w:szCs w:val="20"/>
        </w:rPr>
      </w:pPr>
      <w:r w:rsidRPr="00AE7A21">
        <w:rPr>
          <w:rFonts w:ascii="Garamond" w:hAnsi="Garamond"/>
          <w:sz w:val="20"/>
          <w:szCs w:val="20"/>
        </w:rPr>
        <w:t xml:space="preserve">Model </w:t>
      </w:r>
      <w:r w:rsidRPr="00017E5E">
        <w:rPr>
          <w:rFonts w:ascii="Garamond" w:hAnsi="Garamond"/>
          <w:i/>
          <w:sz w:val="20"/>
          <w:szCs w:val="20"/>
        </w:rPr>
        <w:t>Single Shot Multibox Detector</w:t>
      </w:r>
      <w:r w:rsidRPr="00AE7A21">
        <w:rPr>
          <w:rFonts w:ascii="Garamond" w:hAnsi="Garamond"/>
          <w:sz w:val="20"/>
          <w:szCs w:val="20"/>
        </w:rPr>
        <w:t xml:space="preserve"> (SSD) menggunakan jaringan VGG-16 sebagai basis dan menambahkan beberapa lapisan fitur ke ujung jaringan dasar, yang memprediksi offset ke kotak default dengan skala dan rasio aspek yang berbeda dan mereka kepercayaan terkait</w:t>
      </w:r>
      <w:r>
        <w:rPr>
          <w:rFonts w:ascii="Garamond" w:hAnsi="Garamond"/>
          <w:sz w:val="20"/>
          <w:szCs w:val="20"/>
        </w:rPr>
        <w:t xml:space="preserve"> </w:t>
      </w:r>
      <w:r>
        <w:rPr>
          <w:rFonts w:ascii="Garamond" w:hAnsi="Garamond"/>
          <w:sz w:val="20"/>
          <w:szCs w:val="20"/>
        </w:rPr>
        <w:fldChar w:fldCharType="begin" w:fldLock="1"/>
      </w:r>
      <w:r w:rsidR="00CA0C0D">
        <w:rPr>
          <w:rFonts w:ascii="Garamond" w:hAnsi="Garamond"/>
          <w:sz w:val="20"/>
          <w:szCs w:val="20"/>
        </w:rPr>
        <w:instrText>ADDIN CSL_CITATION {"citationItems":[{"id":"ITEM-1","itemData":{"DOI":"10.23919/ChiCC.2018.8483037","ISBN":"9789881563941","ISSN":"21612927","abstract":"Detecting and counting vehicles in transportation surveillance videos are essential for applications ranging from traffic queue detection to incident and vehicle identification. In this paper, we propose a vehicle counting method based on Single Shot MultiBox Detector (SSD). We perform vehicle detection, vehicle tracking and counting tasks via SSD. The SSD has the capacity to extract meaningful features of blob of vehicles, and predicting the location and classification of vehicles. Tracking moving vehicles can be achieved by comparing the blob of vehicles and measuring the minimal distance between two temporal pictures. Furthermore, given that the virtual coil method is easy to implement, we utilize this method to count the number of moving vehicles with fast speed. Finally, the experiment results are provided to illustrate that the effectiveness of the proposed method on counting vehicles with above 87% accuracy of real-time processing speed.","author":[{"dropping-particle":"","family":"Chen","given":"Qiaoqian","non-dropping-particle":"","parse-names":false,"suffix":""},{"dropping-particle":"","family":"Huang","given":"Na","non-dropping-particle":"","parse-names":false,"suffix":""},{"dropping-particle":"","family":"Zhou","given":"Jieming","non-dropping-particle":"","parse-names":false,"suffix":""},{"dropping-particle":"","family":"Tan","given":"Zhao","non-dropping-particle":"","parse-names":false,"suffix":""}],"container-title":"Chinese Control Conference, CCC","id":"ITEM-1","issued":{"date-parts":[["2018"]]},"page":"7673-7677","publisher":"Technical Committee on Control Theory, Chinese Association of Automation","title":"An SSD Algorithm Based on Vehicle Counting Method","type":"article-journal","volume":"2018-July"},"uris":["http://www.mendeley.com/documents/?uuid=c5af1101-0a16-49d3-b39e-60a1e2a728cf"]}],"mendeley":{"formattedCitation":"[14]","plainTextFormattedCitation":"[14]","previouslyFormattedCitation":"[14]"},"properties":{"noteIndex":0},"schema":"https://github.com/citation-style-language/schema/raw/master/csl-citation.json"}</w:instrText>
      </w:r>
      <w:r>
        <w:rPr>
          <w:rFonts w:ascii="Garamond" w:hAnsi="Garamond"/>
          <w:sz w:val="20"/>
          <w:szCs w:val="20"/>
        </w:rPr>
        <w:fldChar w:fldCharType="separate"/>
      </w:r>
      <w:r w:rsidR="0003423B" w:rsidRPr="0003423B">
        <w:rPr>
          <w:rFonts w:ascii="Garamond" w:hAnsi="Garamond"/>
          <w:noProof/>
          <w:sz w:val="20"/>
          <w:szCs w:val="20"/>
        </w:rPr>
        <w:t>[14]</w:t>
      </w:r>
      <w:r>
        <w:rPr>
          <w:rFonts w:ascii="Garamond" w:hAnsi="Garamond"/>
          <w:sz w:val="20"/>
          <w:szCs w:val="20"/>
        </w:rPr>
        <w:fldChar w:fldCharType="end"/>
      </w:r>
      <w:r>
        <w:rPr>
          <w:rFonts w:ascii="Garamond" w:hAnsi="Garamond"/>
          <w:sz w:val="20"/>
          <w:szCs w:val="20"/>
        </w:rPr>
        <w:t>.</w:t>
      </w:r>
      <w:r w:rsidR="00E2125D" w:rsidRPr="00E2125D">
        <w:rPr>
          <w:rFonts w:ascii="Garamond" w:hAnsi="Garamond"/>
          <w:sz w:val="20"/>
          <w:szCs w:val="20"/>
        </w:rPr>
        <w:t xml:space="preserve"> </w:t>
      </w:r>
    </w:p>
    <w:p w:rsidR="0038549C" w:rsidRDefault="00AE7A21" w:rsidP="0042183B">
      <w:pPr>
        <w:spacing w:after="0" w:line="240" w:lineRule="auto"/>
        <w:ind w:firstLine="284"/>
        <w:jc w:val="both"/>
        <w:rPr>
          <w:rFonts w:ascii="Garamond" w:hAnsi="Garamond"/>
          <w:sz w:val="20"/>
          <w:szCs w:val="20"/>
        </w:rPr>
      </w:pPr>
      <w:r w:rsidRPr="00AE7A21">
        <w:rPr>
          <w:rFonts w:ascii="Garamond" w:hAnsi="Garamond"/>
          <w:sz w:val="20"/>
          <w:szCs w:val="20"/>
        </w:rPr>
        <w:t xml:space="preserve">Model </w:t>
      </w:r>
      <w:r w:rsidRPr="00017E5E">
        <w:rPr>
          <w:rFonts w:ascii="Garamond" w:hAnsi="Garamond"/>
          <w:i/>
          <w:sz w:val="20"/>
          <w:szCs w:val="20"/>
        </w:rPr>
        <w:t>S</w:t>
      </w:r>
      <w:r w:rsidR="001510DC" w:rsidRPr="00017E5E">
        <w:rPr>
          <w:rFonts w:ascii="Garamond" w:hAnsi="Garamond"/>
          <w:i/>
          <w:sz w:val="20"/>
          <w:szCs w:val="20"/>
        </w:rPr>
        <w:t xml:space="preserve">ingle </w:t>
      </w:r>
      <w:r w:rsidRPr="00017E5E">
        <w:rPr>
          <w:rFonts w:ascii="Garamond" w:hAnsi="Garamond"/>
          <w:i/>
          <w:sz w:val="20"/>
          <w:szCs w:val="20"/>
        </w:rPr>
        <w:t>S</w:t>
      </w:r>
      <w:r w:rsidR="001510DC" w:rsidRPr="00017E5E">
        <w:rPr>
          <w:rFonts w:ascii="Garamond" w:hAnsi="Garamond"/>
          <w:i/>
          <w:sz w:val="20"/>
          <w:szCs w:val="20"/>
        </w:rPr>
        <w:t xml:space="preserve">hot Multibox </w:t>
      </w:r>
      <w:r w:rsidRPr="00017E5E">
        <w:rPr>
          <w:rFonts w:ascii="Garamond" w:hAnsi="Garamond"/>
          <w:i/>
          <w:sz w:val="20"/>
          <w:szCs w:val="20"/>
        </w:rPr>
        <w:t>D</w:t>
      </w:r>
      <w:r w:rsidR="001510DC" w:rsidRPr="00017E5E">
        <w:rPr>
          <w:rFonts w:ascii="Garamond" w:hAnsi="Garamond"/>
          <w:i/>
          <w:sz w:val="20"/>
          <w:szCs w:val="20"/>
        </w:rPr>
        <w:t>etector</w:t>
      </w:r>
      <w:r w:rsidRPr="00AE7A21">
        <w:rPr>
          <w:rFonts w:ascii="Garamond" w:hAnsi="Garamond"/>
          <w:sz w:val="20"/>
          <w:szCs w:val="20"/>
        </w:rPr>
        <w:t xml:space="preserve"> kami menambahkan beberapa lapisan fitur ke ujung jaringan dasar, yang memprediksi offset ke kotak default dari berbagai skala dan rasio aspek serta kepercayaan terkaitnya. </w:t>
      </w:r>
    </w:p>
    <w:p w:rsidR="00DA06C7" w:rsidRDefault="00AE7A21" w:rsidP="0042183B">
      <w:pPr>
        <w:spacing w:after="0" w:line="240" w:lineRule="auto"/>
        <w:ind w:firstLine="284"/>
        <w:jc w:val="both"/>
        <w:rPr>
          <w:rFonts w:ascii="Garamond" w:hAnsi="Garamond"/>
          <w:b/>
          <w:color w:val="002060"/>
          <w:sz w:val="20"/>
          <w:szCs w:val="20"/>
        </w:rPr>
      </w:pPr>
      <w:r w:rsidRPr="00AE7A21">
        <w:rPr>
          <w:rFonts w:ascii="Garamond" w:hAnsi="Garamond"/>
          <w:sz w:val="20"/>
          <w:szCs w:val="20"/>
        </w:rPr>
        <w:t xml:space="preserve">SSD dengan 300×300 ukuran input secara signifikan. Fitur yang terdiri dari enam lapisan </w:t>
      </w:r>
      <w:r w:rsidRPr="00017E5E">
        <w:rPr>
          <w:rFonts w:ascii="Garamond" w:hAnsi="Garamond"/>
          <w:i/>
          <w:sz w:val="20"/>
          <w:szCs w:val="20"/>
        </w:rPr>
        <w:t>konvolusi</w:t>
      </w:r>
      <w:r w:rsidRPr="00AE7A21">
        <w:rPr>
          <w:rFonts w:ascii="Garamond" w:hAnsi="Garamond"/>
          <w:sz w:val="20"/>
          <w:szCs w:val="20"/>
        </w:rPr>
        <w:t xml:space="preserve"> ditempatkan setelah jaringan </w:t>
      </w:r>
      <w:r w:rsidR="0042183B" w:rsidRPr="0042183B">
        <w:rPr>
          <w:rFonts w:ascii="Garamond" w:hAnsi="Garamond"/>
          <w:i/>
          <w:sz w:val="20"/>
          <w:szCs w:val="20"/>
        </w:rPr>
        <w:t>convulotion network</w:t>
      </w:r>
      <w:r w:rsidRPr="00AE7A21">
        <w:rPr>
          <w:rFonts w:ascii="Garamond" w:hAnsi="Garamond"/>
          <w:sz w:val="20"/>
          <w:szCs w:val="20"/>
        </w:rPr>
        <w:t xml:space="preserve"> (VGG16). Fitur yang diekstraksi dari piramida ini dimasukkan ke dalam modul klasifikasi dan regresi, dan </w:t>
      </w:r>
      <w:r w:rsidRPr="00017E5E">
        <w:rPr>
          <w:rFonts w:ascii="Garamond" w:hAnsi="Garamond"/>
          <w:i/>
          <w:sz w:val="20"/>
          <w:szCs w:val="20"/>
        </w:rPr>
        <w:t>non-maximum suppression</w:t>
      </w:r>
      <w:r w:rsidRPr="00AE7A21">
        <w:rPr>
          <w:rFonts w:ascii="Garamond" w:hAnsi="Garamond"/>
          <w:sz w:val="20"/>
          <w:szCs w:val="20"/>
        </w:rPr>
        <w:t xml:space="preserve"> (NMS) juga diterapkan</w:t>
      </w:r>
      <w:r>
        <w:rPr>
          <w:rFonts w:ascii="Garamond" w:hAnsi="Garamond"/>
          <w:sz w:val="20"/>
          <w:szCs w:val="20"/>
        </w:rPr>
        <w:t xml:space="preserve"> </w:t>
      </w:r>
      <w:r>
        <w:rPr>
          <w:rFonts w:ascii="Garamond" w:hAnsi="Garamond"/>
          <w:sz w:val="20"/>
          <w:szCs w:val="20"/>
        </w:rPr>
        <w:fldChar w:fldCharType="begin" w:fldLock="1"/>
      </w:r>
      <w:r w:rsidR="00CA0C0D">
        <w:rPr>
          <w:rFonts w:ascii="Garamond" w:hAnsi="Garamond"/>
          <w:sz w:val="20"/>
          <w:szCs w:val="20"/>
        </w:rPr>
        <w:instrText>ADDIN CSL_CITATION {"citationItems":[{"id":"ITEM-1","itemData":{"DOI":"10.1109/ACCESS.2021.3068486","ISSN":"21693536","abstract":"In this paper, we make an effort to improve the accuracy of small and medium object detections of SSD (Single Shot Multibox Detector). To this end, we introduce a deconvolutional region magnification procedure in which the existing layers in SSD play a role in the region proposal network and the proposed regions are magnified for recognition. Moreover, features are also extracted from a shallow layer and a new feature pyramid is constructed on top of these structures. Then, features are contacted and fed into classification and regression modules as in SSD. The weights of the present model are obtained via a pre-training-re-training strategy. By evaluating the model performance on a test set assembled by the samples in the PASCAL VOC and MS COCO datasets, the present model shows that the mAPs (mean average precisions) of small and medium object detections are 42.4% and 74.7% respectively, which are 27.1% and 15.6% better than SSD. This proves the effectiveness of our proposed method.","author":[{"dropping-particle":"","family":"Wang","given":"Yizhong","non-dropping-particle":"","parse-names":false,"suffix":""},{"dropping-particle":"","family":"Niu","given":"Penghui","non-dropping-particle":"","parse-names":false,"suffix":""},{"dropping-particle":"","family":"Guo","given":"Xiaoyong","non-dropping-particle":"","parse-names":false,"suffix":""},{"dropping-particle":"","family":"Yang","given":"Guowei","non-dropping-particle":"","parse-names":false,"suffix":""},{"dropping-particle":"","family":"Chen","given":"Jun","non-dropping-particle":"","parse-names":false,"suffix":""}],"container-title":"IEEE Access","id":"ITEM-1","issued":{"date-parts":[["2021"]]},"page":"47767-47776","title":"Single Shot Multibox Detector with Deconvolutional Region Magnification Procedure","type":"article-journal","volume":"9"},"uris":["http://www.mendeley.com/documents/?uuid=55c83848-1790-4a8f-88bf-93b4e15c7562"]}],"mendeley":{"formattedCitation":"[15]","plainTextFormattedCitation":"[15]","previouslyFormattedCitation":"[15]"},"properties":{"noteIndex":0},"schema":"https://github.com/citation-style-language/schema/raw/master/csl-citation.json"}</w:instrText>
      </w:r>
      <w:r>
        <w:rPr>
          <w:rFonts w:ascii="Garamond" w:hAnsi="Garamond"/>
          <w:sz w:val="20"/>
          <w:szCs w:val="20"/>
        </w:rPr>
        <w:fldChar w:fldCharType="separate"/>
      </w:r>
      <w:r w:rsidR="0003423B" w:rsidRPr="0003423B">
        <w:rPr>
          <w:rFonts w:ascii="Garamond" w:hAnsi="Garamond"/>
          <w:noProof/>
          <w:sz w:val="20"/>
          <w:szCs w:val="20"/>
        </w:rPr>
        <w:t>[15]</w:t>
      </w:r>
      <w:r>
        <w:rPr>
          <w:rFonts w:ascii="Garamond" w:hAnsi="Garamond"/>
          <w:sz w:val="20"/>
          <w:szCs w:val="20"/>
        </w:rPr>
        <w:fldChar w:fldCharType="end"/>
      </w:r>
      <w:r w:rsidRPr="00E2125D">
        <w:rPr>
          <w:rFonts w:ascii="Garamond" w:hAnsi="Garamond"/>
          <w:sz w:val="20"/>
          <w:szCs w:val="20"/>
        </w:rPr>
        <w:t>.</w:t>
      </w:r>
      <w:r w:rsidR="0042183B">
        <w:rPr>
          <w:rFonts w:ascii="Garamond" w:hAnsi="Garamond"/>
          <w:b/>
          <w:color w:val="002060"/>
          <w:sz w:val="20"/>
          <w:szCs w:val="20"/>
        </w:rPr>
        <w:t xml:space="preserve"> </w:t>
      </w:r>
    </w:p>
    <w:p w:rsidR="00DA06C7" w:rsidRPr="00E2125D" w:rsidRDefault="00DA06C7" w:rsidP="00DA06C7">
      <w:pPr>
        <w:pStyle w:val="ListParagraph"/>
        <w:numPr>
          <w:ilvl w:val="0"/>
          <w:numId w:val="19"/>
        </w:numPr>
        <w:spacing w:after="0" w:line="240" w:lineRule="auto"/>
        <w:ind w:left="284" w:hanging="284"/>
        <w:rPr>
          <w:rFonts w:ascii="Garamond" w:hAnsi="Garamond"/>
          <w:b/>
          <w:color w:val="002060"/>
          <w:sz w:val="20"/>
          <w:szCs w:val="20"/>
        </w:rPr>
      </w:pPr>
      <w:r>
        <w:rPr>
          <w:rFonts w:ascii="Garamond" w:hAnsi="Garamond"/>
          <w:b/>
          <w:color w:val="002060"/>
          <w:sz w:val="20"/>
          <w:szCs w:val="20"/>
        </w:rPr>
        <w:t>Rancangan Pengujian</w:t>
      </w:r>
    </w:p>
    <w:p w:rsidR="00DA59C9" w:rsidRDefault="00DA06C7" w:rsidP="00907BEA">
      <w:pPr>
        <w:pStyle w:val="ListParagraph"/>
        <w:spacing w:after="0" w:line="240" w:lineRule="auto"/>
        <w:ind w:left="0" w:firstLine="284"/>
        <w:jc w:val="both"/>
        <w:rPr>
          <w:rFonts w:ascii="Garamond" w:hAnsi="Garamond"/>
          <w:sz w:val="20"/>
          <w:szCs w:val="20"/>
        </w:rPr>
      </w:pPr>
      <w:r>
        <w:rPr>
          <w:rFonts w:ascii="Garamond" w:hAnsi="Garamond"/>
          <w:sz w:val="20"/>
          <w:szCs w:val="20"/>
        </w:rPr>
        <w:t>Berikut ini merupakan rancangan pengujian pada sistem penelitian ini</w:t>
      </w:r>
      <w:bookmarkStart w:id="0" w:name="_GoBack"/>
      <w:bookmarkEnd w:id="0"/>
      <w:r w:rsidR="00A23BC2" w:rsidRPr="00A23BC2">
        <w:rPr>
          <w:rFonts w:ascii="Garamond" w:hAnsi="Garamond"/>
          <w:sz w:val="20"/>
          <w:szCs w:val="20"/>
        </w:rPr>
        <w:t xml:space="preserve">. </w:t>
      </w:r>
    </w:p>
    <w:p w:rsidR="008915A7" w:rsidRDefault="000F56F7" w:rsidP="008915A7">
      <w:pPr>
        <w:keepNext/>
        <w:spacing w:after="0" w:line="240" w:lineRule="auto"/>
        <w:jc w:val="both"/>
      </w:pPr>
      <w:r>
        <w:rPr>
          <w:rFonts w:ascii="Garamond" w:hAnsi="Garamond"/>
          <w:noProof/>
          <w:sz w:val="20"/>
          <w:szCs w:val="20"/>
        </w:rPr>
        <w:drawing>
          <wp:inline distT="0" distB="0" distL="0" distR="0">
            <wp:extent cx="2793511" cy="2146852"/>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dies Selection Strategy-Page-3.jpg"/>
                    <pic:cNvPicPr/>
                  </pic:nvPicPr>
                  <pic:blipFill rotWithShape="1">
                    <a:blip r:embed="rId16">
                      <a:extLst>
                        <a:ext uri="{28A0092B-C50C-407E-A947-70E740481C1C}">
                          <a14:useLocalDpi xmlns:a14="http://schemas.microsoft.com/office/drawing/2010/main" val="0"/>
                        </a:ext>
                      </a:extLst>
                    </a:blip>
                    <a:srcRect t="8452" b="22383"/>
                    <a:stretch/>
                  </pic:blipFill>
                  <pic:spPr bwMode="auto">
                    <a:xfrm>
                      <a:off x="0" y="0"/>
                      <a:ext cx="2794000" cy="2147227"/>
                    </a:xfrm>
                    <a:prstGeom prst="rect">
                      <a:avLst/>
                    </a:prstGeom>
                    <a:ln>
                      <a:noFill/>
                    </a:ln>
                    <a:extLst>
                      <a:ext uri="{53640926-AAD7-44D8-BBD7-CCE9431645EC}">
                        <a14:shadowObscured xmlns:a14="http://schemas.microsoft.com/office/drawing/2010/main"/>
                      </a:ext>
                    </a:extLst>
                  </pic:spPr>
                </pic:pic>
              </a:graphicData>
            </a:graphic>
          </wp:inline>
        </w:drawing>
      </w:r>
    </w:p>
    <w:p w:rsidR="00DA59C9" w:rsidRPr="00581EC2" w:rsidRDefault="008915A7" w:rsidP="008915A7">
      <w:pPr>
        <w:pStyle w:val="Caption"/>
        <w:jc w:val="center"/>
        <w:rPr>
          <w:rFonts w:ascii="Garamond" w:hAnsi="Garamond"/>
          <w:sz w:val="20"/>
          <w:szCs w:val="20"/>
          <w:lang w:val="en-GB"/>
        </w:rPr>
      </w:pPr>
      <w:r w:rsidRPr="00581EC2">
        <w:rPr>
          <w:rFonts w:ascii="Garamond" w:hAnsi="Garamond"/>
          <w:color w:val="002060"/>
          <w:sz w:val="20"/>
        </w:rPr>
        <w:t xml:space="preserve">Gambar </w:t>
      </w:r>
      <w:r w:rsidRPr="00581EC2">
        <w:rPr>
          <w:rFonts w:ascii="Garamond" w:hAnsi="Garamond"/>
          <w:color w:val="002060"/>
          <w:sz w:val="20"/>
        </w:rPr>
        <w:fldChar w:fldCharType="begin"/>
      </w:r>
      <w:r w:rsidRPr="00581EC2">
        <w:rPr>
          <w:rFonts w:ascii="Garamond" w:hAnsi="Garamond"/>
          <w:color w:val="002060"/>
          <w:sz w:val="20"/>
        </w:rPr>
        <w:instrText xml:space="preserve"> SEQ Gambar_ \* ARABIC </w:instrText>
      </w:r>
      <w:r w:rsidRPr="00581EC2">
        <w:rPr>
          <w:rFonts w:ascii="Garamond" w:hAnsi="Garamond"/>
          <w:color w:val="002060"/>
          <w:sz w:val="20"/>
        </w:rPr>
        <w:fldChar w:fldCharType="separate"/>
      </w:r>
      <w:r w:rsidR="00E62F2F">
        <w:rPr>
          <w:rFonts w:ascii="Garamond" w:hAnsi="Garamond"/>
          <w:noProof/>
          <w:color w:val="002060"/>
          <w:sz w:val="20"/>
        </w:rPr>
        <w:t>3</w:t>
      </w:r>
      <w:r w:rsidRPr="00581EC2">
        <w:rPr>
          <w:rFonts w:ascii="Garamond" w:hAnsi="Garamond"/>
          <w:color w:val="002060"/>
          <w:sz w:val="20"/>
        </w:rPr>
        <w:fldChar w:fldCharType="end"/>
      </w:r>
      <w:r w:rsidRPr="00581EC2">
        <w:rPr>
          <w:rFonts w:ascii="Garamond" w:hAnsi="Garamond"/>
          <w:color w:val="002060"/>
          <w:sz w:val="20"/>
          <w:lang w:val="en-GB"/>
        </w:rPr>
        <w:t>.</w:t>
      </w:r>
      <w:r w:rsidRPr="00581EC2">
        <w:rPr>
          <w:rFonts w:ascii="Garamond" w:hAnsi="Garamond"/>
          <w:sz w:val="20"/>
          <w:lang w:val="en-GB"/>
        </w:rPr>
        <w:t xml:space="preserve"> </w:t>
      </w:r>
      <w:r w:rsidRPr="00581EC2">
        <w:rPr>
          <w:rFonts w:ascii="Garamond" w:hAnsi="Garamond"/>
          <w:b w:val="0"/>
          <w:color w:val="auto"/>
          <w:sz w:val="20"/>
          <w:lang w:val="en-GB"/>
        </w:rPr>
        <w:t>Rancangan Pengujian</w:t>
      </w:r>
    </w:p>
    <w:p w:rsidR="00F600B9" w:rsidRPr="00013246" w:rsidRDefault="00CA0C0D" w:rsidP="00907BEA">
      <w:pPr>
        <w:pStyle w:val="ListParagraph"/>
        <w:numPr>
          <w:ilvl w:val="0"/>
          <w:numId w:val="6"/>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Data Latih</w:t>
      </w:r>
    </w:p>
    <w:p w:rsidR="0042183B" w:rsidRDefault="00CA0C0D" w:rsidP="00984308">
      <w:pPr>
        <w:spacing w:after="0" w:line="240" w:lineRule="auto"/>
        <w:ind w:firstLine="284"/>
        <w:jc w:val="both"/>
        <w:rPr>
          <w:rFonts w:ascii="Garamond" w:hAnsi="Garamond" w:cs="Times New Roman"/>
          <w:iCs/>
          <w:color w:val="000000"/>
          <w:sz w:val="20"/>
          <w:szCs w:val="20"/>
        </w:rPr>
      </w:pPr>
      <w:r w:rsidRPr="00CA0C0D">
        <w:rPr>
          <w:rFonts w:ascii="Garamond" w:hAnsi="Garamond" w:cs="Times New Roman"/>
          <w:iCs/>
          <w:color w:val="000000"/>
          <w:sz w:val="20"/>
          <w:szCs w:val="20"/>
        </w:rPr>
        <w:t xml:space="preserve">Selama pelatihan dan pengujian Pendekatan kami merupakan mengumpulkan gambar mentah dan menyarankan area di mana gambar memiliki fitur penting. Dengan kotak pembatas. </w:t>
      </w:r>
    </w:p>
    <w:p w:rsidR="0042183B" w:rsidRDefault="00CA0C0D" w:rsidP="00984308">
      <w:pPr>
        <w:spacing w:after="0" w:line="240" w:lineRule="auto"/>
        <w:ind w:firstLine="284"/>
        <w:jc w:val="both"/>
        <w:rPr>
          <w:rFonts w:ascii="Garamond" w:hAnsi="Garamond" w:cs="Times New Roman"/>
          <w:iCs/>
          <w:color w:val="000000"/>
          <w:sz w:val="20"/>
          <w:szCs w:val="20"/>
        </w:rPr>
      </w:pPr>
      <w:r w:rsidRPr="00CA0C0D">
        <w:rPr>
          <w:rFonts w:ascii="Garamond" w:hAnsi="Garamond" w:cs="Times New Roman"/>
          <w:iCs/>
          <w:color w:val="000000"/>
          <w:sz w:val="20"/>
          <w:szCs w:val="20"/>
        </w:rPr>
        <w:t xml:space="preserve">Pada fase ini, Anda </w:t>
      </w:r>
      <w:proofErr w:type="gramStart"/>
      <w:r w:rsidRPr="00CA0C0D">
        <w:rPr>
          <w:rFonts w:ascii="Garamond" w:hAnsi="Garamond" w:cs="Times New Roman"/>
          <w:iCs/>
          <w:color w:val="000000"/>
          <w:sz w:val="20"/>
          <w:szCs w:val="20"/>
        </w:rPr>
        <w:t>akan</w:t>
      </w:r>
      <w:proofErr w:type="gramEnd"/>
      <w:r w:rsidRPr="00CA0C0D">
        <w:rPr>
          <w:rFonts w:ascii="Garamond" w:hAnsi="Garamond" w:cs="Times New Roman"/>
          <w:iCs/>
          <w:color w:val="000000"/>
          <w:sz w:val="20"/>
          <w:szCs w:val="20"/>
        </w:rPr>
        <w:t xml:space="preserve"> menemukan dan mengklasifikasikan setiap area yang diusulkan. Kotak pembatas sebagai jenis logo atau "background". Ini berarti bahwa luas area yang diusulkan merupakan </w:t>
      </w:r>
      <w:proofErr w:type="gramStart"/>
      <w:r w:rsidRPr="00CA0C0D">
        <w:rPr>
          <w:rFonts w:ascii="Garamond" w:hAnsi="Garamond" w:cs="Times New Roman"/>
          <w:iCs/>
          <w:color w:val="000000"/>
          <w:sz w:val="20"/>
          <w:szCs w:val="20"/>
        </w:rPr>
        <w:t>sama</w:t>
      </w:r>
      <w:proofErr w:type="gramEnd"/>
      <w:r w:rsidRPr="00CA0C0D">
        <w:rPr>
          <w:rFonts w:ascii="Garamond" w:hAnsi="Garamond" w:cs="Times New Roman"/>
          <w:iCs/>
          <w:color w:val="000000"/>
          <w:sz w:val="20"/>
          <w:szCs w:val="20"/>
        </w:rPr>
        <w:t xml:space="preserve"> dan itu bukan logo. </w:t>
      </w:r>
    </w:p>
    <w:p w:rsidR="005D5EC0" w:rsidRPr="00984308" w:rsidRDefault="00CA0C0D" w:rsidP="00984308">
      <w:pPr>
        <w:spacing w:after="0" w:line="240" w:lineRule="auto"/>
        <w:ind w:firstLine="284"/>
        <w:jc w:val="both"/>
        <w:rPr>
          <w:rFonts w:ascii="Garamond" w:hAnsi="Garamond" w:cs="Times New Roman"/>
          <w:sz w:val="20"/>
          <w:szCs w:val="20"/>
        </w:rPr>
      </w:pPr>
      <w:r w:rsidRPr="007840A4">
        <w:rPr>
          <w:rFonts w:ascii="Garamond" w:hAnsi="Garamond" w:cs="Times New Roman"/>
          <w:i/>
          <w:iCs/>
          <w:color w:val="000000"/>
          <w:sz w:val="20"/>
          <w:szCs w:val="20"/>
        </w:rPr>
        <w:t>Regresi</w:t>
      </w:r>
      <w:r w:rsidRPr="00CA0C0D">
        <w:rPr>
          <w:rFonts w:ascii="Garamond" w:hAnsi="Garamond" w:cs="Times New Roman"/>
          <w:iCs/>
          <w:color w:val="000000"/>
          <w:sz w:val="20"/>
          <w:szCs w:val="20"/>
        </w:rPr>
        <w:t xml:space="preserve"> kotak pembatas sebagai output, ubah saran jangkauan dan lihat detailnya sorot area dengan logo. Area yang kami usulkan didasarkan pada pencarian yang sangat mendalam. Setelah itu, Area dalam gambar ini dimaksudkan untuk pelatihan dan pengujian</w:t>
      </w:r>
      <w:r w:rsidR="00984308">
        <w:rPr>
          <w:rFonts w:ascii="Garamond" w:hAnsi="Garamond" w:cs="Times New Roman"/>
          <w:iCs/>
          <w:color w:val="000000"/>
          <w:sz w:val="20"/>
          <w:szCs w:val="20"/>
        </w:rPr>
        <w:t xml:space="preserve"> </w:t>
      </w:r>
      <w:r w:rsidR="00984308">
        <w:rPr>
          <w:rFonts w:ascii="Garamond" w:hAnsi="Garamond" w:cs="Times New Roman"/>
          <w:iCs/>
          <w:color w:val="000000"/>
          <w:sz w:val="20"/>
          <w:szCs w:val="20"/>
        </w:rPr>
        <w:fldChar w:fldCharType="begin" w:fldLock="1"/>
      </w:r>
      <w:r w:rsidR="00984308">
        <w:rPr>
          <w:rFonts w:ascii="Garamond" w:hAnsi="Garamond" w:cs="Times New Roman"/>
          <w:iCs/>
          <w:color w:val="000000"/>
          <w:sz w:val="20"/>
          <w:szCs w:val="20"/>
        </w:rPr>
        <w:instrText>ADDIN CSL_CITATION {"citationItems":[{"id":"ITEM-1","itemData":{"DOI":"10.1088/1742-6596/1284/1/012072","ISSN":"17426596","abstract":"Although deep learning object detection tools such as Faster Recurrent Convolution Neural Network (Faster R-CNN) has demonstrated good performances in object detection, they also have a limited success rate for some applications. It is due to the lack of refinedness of feature maps for accurate localization, the insensitivity for small scale objects and fixed-window feature extraction in Region Proposal Network (RPN). In this paper, we performed a meticulous examination of both the proposal and the classification process by evaluating the adequacy of feature representations from different stages of the feature sequencing. We presented an approach to improve the Regional Proposal Network (RPN) by appropriate anchors selection, and proposed a modification by combining Faster R-CNN and MobileNet which influences higher-resolution feature maps for mobile devices. The results demonstrate that Faster R-CNN architecture with MobileNet has the best detection accuracy. The experiment result showed that we managed to achieve a final accuracy of 92.4% on a NVIDIA GeForce Gtx 1070 compare to previous work that achieved 90.8% of accuracy and found that our models performed well at the detection, with very low false positive rates possible for a fairly reasonably.","author":[{"dropping-particle":"","family":"Mudumbi","given":"Terry","non-dropping-particle":"","parse-names":false,"suffix":""},{"dropping-particle":"","family":"Bian","given":"Naizheng","non-dropping-particle":"","parse-names":false,"suffix":""},{"dropping-particle":"","family":"Zhang","given":"Yiyi","non-dropping-particle":"","parse-names":false,"suffix":""},{"dropping-particle":"","family":"Hazoume","given":"Florian","non-dropping-particle":"","parse-names":false,"suffix":""}],"container-title":"Journal of Physics: Conference Series","id":"ITEM-1","issue":"1","issued":{"date-parts":[["2019"]]},"title":"An Approach Combined the Faster RCNN and Mobilenet for Logo Detection","type":"article-journal","volume":"1284"},"uris":["http://www.mendeley.com/documents/?uuid=d0b7eca6-cbf7-4271-992a-3400dc8eda2a"]}],"mendeley":{"formattedCitation":"[6]","plainTextFormattedCitation":"[6]","previouslyFormattedCitation":"[6]"},"properties":{"noteIndex":0},"schema":"https://github.com/citation-style-language/schema/raw/master/csl-citation.json"}</w:instrText>
      </w:r>
      <w:r w:rsidR="00984308">
        <w:rPr>
          <w:rFonts w:ascii="Garamond" w:hAnsi="Garamond" w:cs="Times New Roman"/>
          <w:iCs/>
          <w:color w:val="000000"/>
          <w:sz w:val="20"/>
          <w:szCs w:val="20"/>
        </w:rPr>
        <w:fldChar w:fldCharType="separate"/>
      </w:r>
      <w:r w:rsidR="00984308" w:rsidRPr="00984308">
        <w:rPr>
          <w:rFonts w:ascii="Garamond" w:hAnsi="Garamond" w:cs="Times New Roman"/>
          <w:iCs/>
          <w:noProof/>
          <w:color w:val="000000"/>
          <w:sz w:val="20"/>
          <w:szCs w:val="20"/>
        </w:rPr>
        <w:t>[6]</w:t>
      </w:r>
      <w:r w:rsidR="00984308">
        <w:rPr>
          <w:rFonts w:ascii="Garamond" w:hAnsi="Garamond" w:cs="Times New Roman"/>
          <w:iCs/>
          <w:color w:val="000000"/>
          <w:sz w:val="20"/>
          <w:szCs w:val="20"/>
        </w:rPr>
        <w:fldChar w:fldCharType="end"/>
      </w:r>
      <w:r>
        <w:rPr>
          <w:rFonts w:ascii="Garamond" w:hAnsi="Garamond" w:cs="Times New Roman"/>
          <w:iCs/>
          <w:color w:val="000000"/>
          <w:sz w:val="20"/>
          <w:szCs w:val="20"/>
        </w:rPr>
        <w:t>.</w:t>
      </w:r>
    </w:p>
    <w:p w:rsidR="005D5EC0" w:rsidRPr="00013246" w:rsidRDefault="00984308" w:rsidP="00984308">
      <w:pPr>
        <w:pStyle w:val="ListParagraph"/>
        <w:numPr>
          <w:ilvl w:val="0"/>
          <w:numId w:val="6"/>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Pre-Processing</w:t>
      </w:r>
    </w:p>
    <w:p w:rsidR="0042183B" w:rsidRDefault="00984308" w:rsidP="00984308">
      <w:pPr>
        <w:spacing w:after="0" w:line="240" w:lineRule="auto"/>
        <w:ind w:firstLine="284"/>
        <w:jc w:val="both"/>
        <w:rPr>
          <w:rFonts w:ascii="Garamond" w:hAnsi="Garamond" w:cs="Times New Roman"/>
          <w:sz w:val="20"/>
          <w:szCs w:val="20"/>
        </w:rPr>
      </w:pPr>
      <w:r w:rsidRPr="00984308">
        <w:rPr>
          <w:rFonts w:ascii="Garamond" w:hAnsi="Garamond" w:cs="Times New Roman"/>
          <w:sz w:val="20"/>
          <w:szCs w:val="20"/>
        </w:rPr>
        <w:t xml:space="preserve">Untuk mendeteksi kendaraan yang bergerak secara akurat, perlu dilakukan </w:t>
      </w:r>
      <w:r w:rsidRPr="002F60AB">
        <w:rPr>
          <w:rFonts w:ascii="Garamond" w:hAnsi="Garamond" w:cs="Times New Roman"/>
          <w:i/>
          <w:sz w:val="20"/>
          <w:szCs w:val="20"/>
        </w:rPr>
        <w:t>preprocessing</w:t>
      </w:r>
      <w:r w:rsidRPr="00984308">
        <w:rPr>
          <w:rFonts w:ascii="Garamond" w:hAnsi="Garamond" w:cs="Times New Roman"/>
          <w:sz w:val="20"/>
          <w:szCs w:val="20"/>
        </w:rPr>
        <w:t xml:space="preserve"> terhadap citra aslinya. Dengan </w:t>
      </w:r>
      <w:proofErr w:type="gramStart"/>
      <w:r w:rsidRPr="00984308">
        <w:rPr>
          <w:rFonts w:ascii="Garamond" w:hAnsi="Garamond" w:cs="Times New Roman"/>
          <w:sz w:val="20"/>
          <w:szCs w:val="20"/>
        </w:rPr>
        <w:t>cara</w:t>
      </w:r>
      <w:proofErr w:type="gramEnd"/>
      <w:r w:rsidRPr="00984308">
        <w:rPr>
          <w:rFonts w:ascii="Garamond" w:hAnsi="Garamond" w:cs="Times New Roman"/>
          <w:sz w:val="20"/>
          <w:szCs w:val="20"/>
        </w:rPr>
        <w:t xml:space="preserve"> ini, kualitas gambar dapat ditingkatkan dan informasi yang berguna dalam gambar dapat dipulihkan, </w:t>
      </w:r>
      <w:r w:rsidRPr="00984308">
        <w:rPr>
          <w:rFonts w:ascii="Garamond" w:hAnsi="Garamond" w:cs="Times New Roman"/>
          <w:sz w:val="20"/>
          <w:szCs w:val="20"/>
        </w:rPr>
        <w:t xml:space="preserve">dan bagian yang tidak relevan dalam gambar dapat dihapus. </w:t>
      </w:r>
    </w:p>
    <w:p w:rsidR="005D5EC0" w:rsidRDefault="00984308" w:rsidP="00984308">
      <w:pPr>
        <w:spacing w:after="0" w:line="240" w:lineRule="auto"/>
        <w:ind w:firstLine="284"/>
        <w:jc w:val="both"/>
        <w:rPr>
          <w:rFonts w:ascii="Garamond" w:hAnsi="Garamond" w:cs="Times New Roman"/>
          <w:sz w:val="20"/>
          <w:szCs w:val="20"/>
        </w:rPr>
      </w:pPr>
      <w:r w:rsidRPr="00984308">
        <w:rPr>
          <w:rFonts w:ascii="Garamond" w:hAnsi="Garamond" w:cs="Times New Roman"/>
          <w:sz w:val="20"/>
          <w:szCs w:val="20"/>
        </w:rPr>
        <w:t>Oleh karena itu, keandalan ekstraksi ciri, segmentasi citra, dan pencocokan citra dapat ditingkatkan, dan citra yang relatif ideal dapat diperoleh untuk pasca-pemrosesan</w:t>
      </w:r>
      <w:r>
        <w:rPr>
          <w:rFonts w:ascii="Garamond" w:hAnsi="Garamond" w:cs="Times New Roman"/>
          <w:sz w:val="20"/>
          <w:szCs w:val="20"/>
        </w:rPr>
        <w:t xml:space="preserve"> </w:t>
      </w:r>
      <w:r>
        <w:rPr>
          <w:rFonts w:ascii="Garamond" w:hAnsi="Garamond" w:cs="Times New Roman"/>
          <w:sz w:val="20"/>
          <w:szCs w:val="20"/>
        </w:rPr>
        <w:fldChar w:fldCharType="begin" w:fldLock="1"/>
      </w:r>
      <w:r w:rsidR="00D9019E">
        <w:rPr>
          <w:rFonts w:ascii="Garamond" w:hAnsi="Garamond" w:cs="Times New Roman"/>
          <w:sz w:val="20"/>
          <w:szCs w:val="20"/>
        </w:rPr>
        <w:instrText>ADDIN CSL_CITATION {"citationItems":[{"id":"ITEM-1","itemData":{"author":[{"dropping-particle":"","family":"Liang","given":"Rui","non-dropping-particle":"","parse-names":false,"suffix":""},{"dropping-particle":"","family":"Ji","given":"Gaoqing","non-dropping-particle":"","parse-names":false,"suffix":""}],"id":"ITEM-1","issued":{"date-parts":[["2022"]]},"title":"Vehicle Detection Algorithm Based on Embedded Video Image Processing in the Background of Information Technology","type":"article-journal","volume":"2022"},"uris":["http://www.mendeley.com/documents/?uuid=e5dd79e9-4107-467c-944d-552440689dc9"]}],"mendeley":{"formattedCitation":"[16]","plainTextFormattedCitation":"[16]","previouslyFormattedCitation":"[16]"},"properties":{"noteIndex":0},"schema":"https://github.com/citation-style-language/schema/raw/master/csl-citation.json"}</w:instrText>
      </w:r>
      <w:r>
        <w:rPr>
          <w:rFonts w:ascii="Garamond" w:hAnsi="Garamond" w:cs="Times New Roman"/>
          <w:sz w:val="20"/>
          <w:szCs w:val="20"/>
        </w:rPr>
        <w:fldChar w:fldCharType="separate"/>
      </w:r>
      <w:r w:rsidRPr="00984308">
        <w:rPr>
          <w:rFonts w:ascii="Garamond" w:hAnsi="Garamond" w:cs="Times New Roman"/>
          <w:noProof/>
          <w:sz w:val="20"/>
          <w:szCs w:val="20"/>
        </w:rPr>
        <w:t>[16]</w:t>
      </w:r>
      <w:r>
        <w:rPr>
          <w:rFonts w:ascii="Garamond" w:hAnsi="Garamond" w:cs="Times New Roman"/>
          <w:sz w:val="20"/>
          <w:szCs w:val="20"/>
        </w:rPr>
        <w:fldChar w:fldCharType="end"/>
      </w:r>
      <w:r w:rsidR="00382636" w:rsidRPr="00382636">
        <w:rPr>
          <w:rFonts w:ascii="Garamond" w:hAnsi="Garamond" w:cs="Times New Roman"/>
          <w:sz w:val="20"/>
          <w:szCs w:val="20"/>
        </w:rPr>
        <w:t>:</w:t>
      </w:r>
    </w:p>
    <w:p w:rsidR="00984308" w:rsidRPr="00013246" w:rsidRDefault="00984308" w:rsidP="00984308">
      <w:pPr>
        <w:pStyle w:val="ListParagraph"/>
        <w:numPr>
          <w:ilvl w:val="0"/>
          <w:numId w:val="6"/>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Model Deep Learning</w:t>
      </w:r>
    </w:p>
    <w:p w:rsidR="002A53F5" w:rsidRDefault="00984308" w:rsidP="00984308">
      <w:pPr>
        <w:spacing w:after="0" w:line="240" w:lineRule="auto"/>
        <w:ind w:firstLine="284"/>
        <w:jc w:val="both"/>
        <w:rPr>
          <w:rFonts w:ascii="Garamond" w:hAnsi="Garamond" w:cs="Times New Roman"/>
          <w:sz w:val="20"/>
          <w:szCs w:val="20"/>
        </w:rPr>
      </w:pPr>
      <w:r w:rsidRPr="00984308">
        <w:rPr>
          <w:rFonts w:ascii="Garamond" w:hAnsi="Garamond" w:cs="Times New Roman"/>
          <w:sz w:val="20"/>
          <w:szCs w:val="20"/>
        </w:rPr>
        <w:t xml:space="preserve">Metode </w:t>
      </w:r>
      <w:r w:rsidRPr="0042183B">
        <w:rPr>
          <w:rFonts w:ascii="Garamond" w:hAnsi="Garamond" w:cs="Times New Roman"/>
          <w:i/>
          <w:sz w:val="20"/>
          <w:szCs w:val="20"/>
        </w:rPr>
        <w:t>deep learning</w:t>
      </w:r>
      <w:r w:rsidRPr="00984308">
        <w:rPr>
          <w:rFonts w:ascii="Garamond" w:hAnsi="Garamond" w:cs="Times New Roman"/>
          <w:sz w:val="20"/>
          <w:szCs w:val="20"/>
        </w:rPr>
        <w:t xml:space="preserve"> digunakan dalam pendeteksian dan pengenalan logo kendaraan</w:t>
      </w:r>
      <w:r>
        <w:rPr>
          <w:rFonts w:ascii="Garamond" w:hAnsi="Garamond" w:cs="Times New Roman"/>
          <w:sz w:val="20"/>
          <w:szCs w:val="20"/>
        </w:rPr>
        <w:t xml:space="preserve"> </w:t>
      </w:r>
      <w:r w:rsidR="00D9019E">
        <w:rPr>
          <w:rFonts w:ascii="Garamond" w:hAnsi="Garamond" w:cs="Times New Roman"/>
          <w:sz w:val="20"/>
          <w:szCs w:val="20"/>
        </w:rPr>
        <w:fldChar w:fldCharType="begin" w:fldLock="1"/>
      </w:r>
      <w:r w:rsidR="002A53F5">
        <w:rPr>
          <w:rFonts w:ascii="Garamond" w:hAnsi="Garamond" w:cs="Times New Roman"/>
          <w:sz w:val="20"/>
          <w:szCs w:val="20"/>
        </w:rPr>
        <w:instrText>ADDIN CSL_CITATION {"citationItems":[{"id":"ITEM-1","itemData":{"DOI":"10.1007/978-3-030-17763-8_8","ISBN":"9783030177638","author":[{"dropping-particle":"","family":"Yang","given":"Shuo","non-dropping-particle":"","parse-names":false,"suffix":""},{"dropping-particle":"","family":"Bo","given":"Chunjuan","non-dropping-particle":"","parse-names":false,"suffix":""},{"dropping-particle":"","family":"Zhang","given":"Junxing","non-dropping-particle":"","parse-names":false,"suffix":""},{"dropping-particle":"","family":"Wang","given":"Meng","non-dropping-particle":"","parse-names":false,"suffix":""}],"id":"ITEM-1","issued":{"date-parts":[["2020"]]},"page":"75-86","title":"Vehicle Logo Detection Based on Modified YOLOv2","type":"article-journal"},"uris":["http://www.mendeley.com/documents/?uuid=8f91ca7c-86ff-407c-871a-c3ff9dfa4827"]}],"mendeley":{"formattedCitation":"[17]","plainTextFormattedCitation":"[17]","previouslyFormattedCitation":"[17]"},"properties":{"noteIndex":0},"schema":"https://github.com/citation-style-language/schema/raw/master/csl-citation.json"}</w:instrText>
      </w:r>
      <w:r w:rsidR="00D9019E">
        <w:rPr>
          <w:rFonts w:ascii="Garamond" w:hAnsi="Garamond" w:cs="Times New Roman"/>
          <w:sz w:val="20"/>
          <w:szCs w:val="20"/>
        </w:rPr>
        <w:fldChar w:fldCharType="separate"/>
      </w:r>
      <w:r w:rsidR="00D9019E" w:rsidRPr="00D9019E">
        <w:rPr>
          <w:rFonts w:ascii="Garamond" w:hAnsi="Garamond" w:cs="Times New Roman"/>
          <w:noProof/>
          <w:sz w:val="20"/>
          <w:szCs w:val="20"/>
        </w:rPr>
        <w:t>[17]</w:t>
      </w:r>
      <w:r w:rsidR="00D9019E">
        <w:rPr>
          <w:rFonts w:ascii="Garamond" w:hAnsi="Garamond" w:cs="Times New Roman"/>
          <w:sz w:val="20"/>
          <w:szCs w:val="20"/>
        </w:rPr>
        <w:fldChar w:fldCharType="end"/>
      </w:r>
      <w:r>
        <w:rPr>
          <w:rFonts w:ascii="Garamond" w:hAnsi="Garamond" w:cs="Times New Roman"/>
          <w:sz w:val="20"/>
          <w:szCs w:val="20"/>
        </w:rPr>
        <w:t>.</w:t>
      </w:r>
      <w:r w:rsidRPr="00984308">
        <w:rPr>
          <w:rFonts w:ascii="Garamond" w:hAnsi="Garamond" w:cs="Times New Roman"/>
          <w:sz w:val="20"/>
          <w:szCs w:val="20"/>
        </w:rPr>
        <w:t xml:space="preserve"> </w:t>
      </w:r>
      <w:r w:rsidR="002A53F5" w:rsidRPr="002A53F5">
        <w:rPr>
          <w:rFonts w:ascii="Garamond" w:hAnsi="Garamond" w:cs="Times New Roman"/>
          <w:sz w:val="20"/>
          <w:szCs w:val="20"/>
        </w:rPr>
        <w:t>Model deep learning terinspirasi oleh pemrosesan informasi dan pola komunikasi yang telah berevolusi dari sistem saraf biologis, yang mencakup jaringan saraf denga</w:t>
      </w:r>
      <w:r w:rsidR="002F60AB">
        <w:rPr>
          <w:rFonts w:ascii="Garamond" w:hAnsi="Garamond" w:cs="Times New Roman"/>
          <w:sz w:val="20"/>
          <w:szCs w:val="20"/>
        </w:rPr>
        <w:t xml:space="preserve">n beberapa lapisan tersembunyi. </w:t>
      </w:r>
      <w:r w:rsidR="002A53F5" w:rsidRPr="002A53F5">
        <w:rPr>
          <w:rFonts w:ascii="Garamond" w:hAnsi="Garamond" w:cs="Times New Roman"/>
          <w:sz w:val="20"/>
          <w:szCs w:val="20"/>
        </w:rPr>
        <w:t xml:space="preserve">Dapatkan properti objek pembelajaran dengan mudah dan akurat di seluruh objek kompleks untuk kinerja luar biasa dalam </w:t>
      </w:r>
      <w:r w:rsidR="002A53F5" w:rsidRPr="0042183B">
        <w:rPr>
          <w:rFonts w:ascii="Garamond" w:hAnsi="Garamond" w:cs="Times New Roman"/>
          <w:i/>
          <w:sz w:val="20"/>
          <w:szCs w:val="20"/>
        </w:rPr>
        <w:t>Computer Vision</w:t>
      </w:r>
      <w:r w:rsidR="002A53F5" w:rsidRPr="002A53F5">
        <w:rPr>
          <w:rFonts w:ascii="Garamond" w:hAnsi="Garamond" w:cs="Times New Roman"/>
          <w:sz w:val="20"/>
          <w:szCs w:val="20"/>
        </w:rPr>
        <w:t xml:space="preserve"> (CV)</w:t>
      </w:r>
      <w:r w:rsidR="002A53F5">
        <w:rPr>
          <w:rFonts w:ascii="Garamond" w:hAnsi="Garamond" w:cs="Times New Roman"/>
          <w:sz w:val="20"/>
          <w:szCs w:val="20"/>
        </w:rPr>
        <w:t xml:space="preserve"> </w:t>
      </w:r>
      <w:r w:rsidR="002A53F5">
        <w:rPr>
          <w:rFonts w:ascii="Garamond" w:hAnsi="Garamond" w:cs="Times New Roman"/>
          <w:sz w:val="20"/>
          <w:szCs w:val="20"/>
        </w:rPr>
        <w:fldChar w:fldCharType="begin" w:fldLock="1"/>
      </w:r>
      <w:r w:rsidR="002A53F5">
        <w:rPr>
          <w:rFonts w:ascii="Garamond" w:hAnsi="Garamond" w:cs="Times New Roman"/>
          <w:sz w:val="20"/>
          <w:szCs w:val="20"/>
        </w:rPr>
        <w:instrText>ADDIN CSL_CITATION {"citationItems":[{"id":"ITEM-1","itemData":{"DOI":"10.1155/2019/3410348","ISSN":"1875905X","abstract":"Hand gesture recognition is an intuitive and effective way for humans to interact with a computer due to its high processing speed and recognition accuracy. This paper proposes a novel approach to identify hand gestures in complex scenes by the Single-Shot Multibox Detector (SSD) deep learning algorithm with 19 layers of a neural network. A benchmark database with gestures is used, and general hand gestures in the complex scene are chosen as the processing objects. A real-time hand gesture recognition system based on the SSD algorithm is constructed and tested. The experimental results show that the algorithm quickly identifies humans' hands and accurately distinguishes different types of gestures. Furthermore, the maximum accuracy is 99.2%, which is significantly important for human-computer interaction application.","author":[{"dropping-particle":"","family":"Liu","given":"Peng","non-dropping-particle":"","parse-names":false,"suffix":""},{"dropping-particle":"","family":"Li","given":"Xiangxiang","non-dropping-particle":"","parse-names":false,"suffix":""},{"dropping-particle":"","family":"Cui","given":"Haiting","non-dropping-particle":"","parse-names":false,"suffix":""},{"dropping-particle":"","family":"Li","given":"Shanshan","non-dropping-particle":"","parse-names":false,"suffix":""},{"dropping-particle":"","family":"Yuan","given":"Yafei","non-dropping-particle":"","parse-names":false,"suffix":""}],"container-title":"Mobile Information Systems","id":"ITEM-1","issued":{"date-parts":[["2019"]]},"page":"25-28","title":"Hand Gesture Recognition Based on Single-Shot Multibox Detector Deep Learning","type":"article-journal","volume":"2019"},"uris":["http://www.mendeley.com/documents/?uuid=11aa8d3b-04a0-4f70-b1fc-ca1c212c8079"]}],"mendeley":{"formattedCitation":"[18]","plainTextFormattedCitation":"[18]","previouslyFormattedCitation":"[18]"},"properties":{"noteIndex":0},"schema":"https://github.com/citation-style-language/schema/raw/master/csl-citation.json"}</w:instrText>
      </w:r>
      <w:r w:rsidR="002A53F5">
        <w:rPr>
          <w:rFonts w:ascii="Garamond" w:hAnsi="Garamond" w:cs="Times New Roman"/>
          <w:sz w:val="20"/>
          <w:szCs w:val="20"/>
        </w:rPr>
        <w:fldChar w:fldCharType="separate"/>
      </w:r>
      <w:r w:rsidR="002A53F5" w:rsidRPr="002A53F5">
        <w:rPr>
          <w:rFonts w:ascii="Garamond" w:hAnsi="Garamond" w:cs="Times New Roman"/>
          <w:noProof/>
          <w:sz w:val="20"/>
          <w:szCs w:val="20"/>
        </w:rPr>
        <w:t>[18]</w:t>
      </w:r>
      <w:r w:rsidR="002A53F5">
        <w:rPr>
          <w:rFonts w:ascii="Garamond" w:hAnsi="Garamond" w:cs="Times New Roman"/>
          <w:sz w:val="20"/>
          <w:szCs w:val="20"/>
        </w:rPr>
        <w:fldChar w:fldCharType="end"/>
      </w:r>
      <w:r w:rsidR="002A53F5">
        <w:rPr>
          <w:rFonts w:ascii="Garamond" w:hAnsi="Garamond" w:cs="Times New Roman"/>
          <w:sz w:val="20"/>
          <w:szCs w:val="20"/>
        </w:rPr>
        <w:t>.</w:t>
      </w:r>
    </w:p>
    <w:p w:rsidR="0042183B" w:rsidRDefault="002A53F5" w:rsidP="00984308">
      <w:pPr>
        <w:spacing w:after="0" w:line="240" w:lineRule="auto"/>
        <w:ind w:firstLine="284"/>
        <w:jc w:val="both"/>
      </w:pPr>
      <w:r w:rsidRPr="002A53F5">
        <w:rPr>
          <w:rFonts w:ascii="Garamond" w:hAnsi="Garamond" w:cs="Times New Roman"/>
          <w:sz w:val="20"/>
          <w:szCs w:val="20"/>
        </w:rPr>
        <w:t>Algoritma deep learning telah menjadi populer di bidang penelitian visi komputer dan para sarjana mulai menggunakan algoritma tersebut untuk pengenalan logo, membentuk cabang penting dari visi computer</w:t>
      </w:r>
      <w:r>
        <w:rPr>
          <w:rFonts w:ascii="Garamond" w:hAnsi="Garamond" w:cs="Times New Roman"/>
          <w:sz w:val="20"/>
          <w:szCs w:val="20"/>
        </w:rPr>
        <w:t xml:space="preserve"> </w:t>
      </w:r>
      <w:r>
        <w:rPr>
          <w:rFonts w:ascii="Garamond" w:hAnsi="Garamond" w:cs="Times New Roman"/>
          <w:sz w:val="20"/>
          <w:szCs w:val="20"/>
        </w:rPr>
        <w:fldChar w:fldCharType="begin" w:fldLock="1"/>
      </w:r>
      <w:r>
        <w:rPr>
          <w:rFonts w:ascii="Garamond" w:hAnsi="Garamond" w:cs="Times New Roman"/>
          <w:sz w:val="20"/>
          <w:szCs w:val="20"/>
        </w:rPr>
        <w:instrText>ADDIN CSL_CITATION {"citationItems":[{"id":"ITEM-1","itemData":{"author":[{"dropping-particle":"","family":"Zhao","given":"Qiang","non-dropping-particle":"","parse-names":false,"suffix":""},{"dropping-particle":"","family":"Guo","given":"Wenhao","non-dropping-particle":"","parse-names":false,"suffix":""}],"id":"ITEM-1","issued":{"date-parts":[["2022"]]},"title":"applied sciences Detection of Logos of Moving Vehicles under Complex Lighting Conditions","type":"article-journal"},"uris":["http://www.mendeley.com/documents/?uuid=d2bc9397-7801-43ba-9103-bc44750fa151"]}],"mendeley":{"formattedCitation":"[3]","plainTextFormattedCitation":"[3]","previouslyFormattedCitation":"[3]"},"properties":{"noteIndex":0},"schema":"https://github.com/citation-style-language/schema/raw/master/csl-citation.json"}</w:instrText>
      </w:r>
      <w:r>
        <w:rPr>
          <w:rFonts w:ascii="Garamond" w:hAnsi="Garamond" w:cs="Times New Roman"/>
          <w:sz w:val="20"/>
          <w:szCs w:val="20"/>
        </w:rPr>
        <w:fldChar w:fldCharType="separate"/>
      </w:r>
      <w:r w:rsidRPr="002A53F5">
        <w:rPr>
          <w:rFonts w:ascii="Garamond" w:hAnsi="Garamond" w:cs="Times New Roman"/>
          <w:noProof/>
          <w:sz w:val="20"/>
          <w:szCs w:val="20"/>
        </w:rPr>
        <w:t>[3]</w:t>
      </w:r>
      <w:r>
        <w:rPr>
          <w:rFonts w:ascii="Garamond" w:hAnsi="Garamond" w:cs="Times New Roman"/>
          <w:sz w:val="20"/>
          <w:szCs w:val="20"/>
        </w:rPr>
        <w:fldChar w:fldCharType="end"/>
      </w:r>
      <w:r>
        <w:rPr>
          <w:rFonts w:ascii="Garamond" w:hAnsi="Garamond" w:cs="Times New Roman"/>
          <w:sz w:val="20"/>
          <w:szCs w:val="20"/>
        </w:rPr>
        <w:t>.</w:t>
      </w:r>
      <w:r w:rsidRPr="002A53F5">
        <w:t xml:space="preserve"> </w:t>
      </w:r>
    </w:p>
    <w:p w:rsidR="002A53F5" w:rsidRDefault="002A53F5" w:rsidP="00984308">
      <w:pPr>
        <w:spacing w:after="0" w:line="240" w:lineRule="auto"/>
        <w:ind w:firstLine="284"/>
        <w:jc w:val="both"/>
        <w:rPr>
          <w:rFonts w:ascii="Garamond" w:hAnsi="Garamond" w:cs="Times New Roman"/>
          <w:sz w:val="20"/>
          <w:szCs w:val="20"/>
        </w:rPr>
      </w:pPr>
      <w:r w:rsidRPr="002A53F5">
        <w:rPr>
          <w:rFonts w:ascii="Garamond" w:hAnsi="Garamond" w:cs="Times New Roman"/>
          <w:sz w:val="20"/>
          <w:szCs w:val="20"/>
        </w:rPr>
        <w:t>Baru baru ini, pendekatan berbasis deep learning telah menunjukkan kinerja yang luar biasa dalam banyak tugas visi komputer seperti deteksi objek. Alasan utama di balik kinerja superiornya merupakan jaringan dalam secara otomatis mempelajari fitur-fitur diskriminatif langsung dari data pelatihan</w:t>
      </w:r>
      <w:r>
        <w:rPr>
          <w:rFonts w:ascii="Garamond" w:hAnsi="Garamond" w:cs="Times New Roman"/>
          <w:sz w:val="20"/>
          <w:szCs w:val="20"/>
        </w:rPr>
        <w:t xml:space="preserve"> </w:t>
      </w:r>
      <w:r>
        <w:rPr>
          <w:rFonts w:ascii="Garamond" w:hAnsi="Garamond" w:cs="Times New Roman"/>
          <w:sz w:val="20"/>
          <w:szCs w:val="20"/>
        </w:rPr>
        <w:fldChar w:fldCharType="begin" w:fldLock="1"/>
      </w:r>
      <w:r w:rsidR="00BF0F6D">
        <w:rPr>
          <w:rFonts w:ascii="Garamond" w:hAnsi="Garamond" w:cs="Times New Roman"/>
          <w:sz w:val="20"/>
          <w:szCs w:val="20"/>
        </w:rPr>
        <w:instrText>ADDIN CSL_CITATION {"citationItems":[{"id":"ITEM-1","itemData":{"DOI":"10.1109/ICMLC.2018.8526958","ISBN":"9781538652121","ISSN":"21601348","abstract":"Nowadays, the growing number of vehicles in Taiwan, traffic jams on the expressway, especially on holidays, and during rush hours are increasing. To solve this problem, the first requirement is to detect the vehicles on the expressway. However, vehicle detection is a challenging problem due to among other things, small size of the vehicles, low resolution videos, high speeds of vehicles, and the long distance between the camera and the vehicles. Recently, deep learning-based approaches have shown extraordinary performance in many computer vision tasks. That is, the deep learning model: SSD (Single Shot MultiBox Detector) is applied and fine-Turnedto detect vehicles in expressway. From the experimental results described herein, it is demonstrated that the method presented can detect more vehicles than the pre-Trained SSD model.","author":[{"dropping-particle":"","family":"Chen","given":"Kuang Hsuan","non-dropping-particle":"","parse-names":false,"suffix":""},{"dropping-particle":"","family":"Shou","given":"Tawei David","non-dropping-particle":"","parse-names":false,"suffix":""},{"dropping-particle":"","family":"Li","given":"John Kun Han","non-dropping-particle":"","parse-names":false,"suffix":""},{"dropping-particle":"","family":"Tsai","given":"Chun Ming","non-dropping-particle":"","parse-names":false,"suffix":""}],"container-title":"Proceedings - International Conference on Machine Learning and Cybernetics","id":"ITEM-1","issued":{"date-parts":[["2018"]]},"page":"467-473","publisher":"IEEE","title":"Vehicles Detection on Expressway Via Deep Learning: Single Shot Multibox Object Detector","type":"article-journal","volume":"2"},"uris":["http://www.mendeley.com/documents/?uuid=465e8b41-c810-4861-8c47-b6a1cfa3e15a"]}],"mendeley":{"formattedCitation":"[12]","plainTextFormattedCitation":"[12]","previouslyFormattedCitation":"[12]"},"properties":{"noteIndex":0},"schema":"https://github.com/citation-style-language/schema/raw/master/csl-citation.json"}</w:instrText>
      </w:r>
      <w:r>
        <w:rPr>
          <w:rFonts w:ascii="Garamond" w:hAnsi="Garamond" w:cs="Times New Roman"/>
          <w:sz w:val="20"/>
          <w:szCs w:val="20"/>
        </w:rPr>
        <w:fldChar w:fldCharType="separate"/>
      </w:r>
      <w:r w:rsidRPr="002A53F5">
        <w:rPr>
          <w:rFonts w:ascii="Garamond" w:hAnsi="Garamond" w:cs="Times New Roman"/>
          <w:noProof/>
          <w:sz w:val="20"/>
          <w:szCs w:val="20"/>
        </w:rPr>
        <w:t>[12]</w:t>
      </w:r>
      <w:r>
        <w:rPr>
          <w:rFonts w:ascii="Garamond" w:hAnsi="Garamond" w:cs="Times New Roman"/>
          <w:sz w:val="20"/>
          <w:szCs w:val="20"/>
        </w:rPr>
        <w:fldChar w:fldCharType="end"/>
      </w:r>
      <w:r>
        <w:rPr>
          <w:rFonts w:ascii="Garamond" w:hAnsi="Garamond" w:cs="Times New Roman"/>
          <w:sz w:val="20"/>
          <w:szCs w:val="20"/>
        </w:rPr>
        <w:t>.</w:t>
      </w:r>
    </w:p>
    <w:p w:rsidR="002A53F5" w:rsidRPr="00013246" w:rsidRDefault="00BF0F6D" w:rsidP="002A53F5">
      <w:pPr>
        <w:pStyle w:val="ListParagraph"/>
        <w:numPr>
          <w:ilvl w:val="0"/>
          <w:numId w:val="6"/>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Data Uji</w:t>
      </w:r>
    </w:p>
    <w:p w:rsidR="0042183B" w:rsidRDefault="00BF0F6D" w:rsidP="00BF0F6D">
      <w:pPr>
        <w:spacing w:after="0" w:line="240" w:lineRule="auto"/>
        <w:ind w:firstLine="284"/>
        <w:jc w:val="both"/>
        <w:rPr>
          <w:rFonts w:ascii="Garamond" w:hAnsi="Garamond" w:cs="Times New Roman"/>
          <w:sz w:val="20"/>
          <w:szCs w:val="20"/>
        </w:rPr>
      </w:pPr>
      <w:r w:rsidRPr="00BF0F6D">
        <w:rPr>
          <w:rFonts w:ascii="Garamond" w:hAnsi="Garamond" w:cs="Times New Roman"/>
          <w:sz w:val="20"/>
          <w:szCs w:val="20"/>
        </w:rPr>
        <w:t xml:space="preserve">Tahap pengujian diterapkan pada set uji menggunakan kosakata dan pengklasifikasi yang dihitung sebelumnya untuk mendapatkan label untuk setiap gambar. </w:t>
      </w:r>
    </w:p>
    <w:p w:rsidR="0038549C" w:rsidRDefault="00BF0F6D" w:rsidP="00BF0F6D">
      <w:pPr>
        <w:spacing w:after="0" w:line="240" w:lineRule="auto"/>
        <w:ind w:firstLine="284"/>
        <w:jc w:val="both"/>
        <w:rPr>
          <w:rFonts w:ascii="Garamond" w:hAnsi="Garamond" w:cs="Times New Roman"/>
          <w:sz w:val="20"/>
          <w:szCs w:val="20"/>
        </w:rPr>
      </w:pPr>
      <w:r w:rsidRPr="00BF0F6D">
        <w:rPr>
          <w:rFonts w:ascii="Garamond" w:hAnsi="Garamond" w:cs="Times New Roman"/>
          <w:sz w:val="20"/>
          <w:szCs w:val="20"/>
        </w:rPr>
        <w:t>Pendekatan kami: Sebaliknya, tahap pelatihan dari metode yang diusulkan diterapkan pada set pelatihan untuk mendapatkan kosakata global yang digabungkan secara lokal.</w:t>
      </w:r>
      <w:r w:rsidR="002F60AB">
        <w:rPr>
          <w:rFonts w:ascii="Garamond" w:hAnsi="Garamond" w:cs="Times New Roman"/>
          <w:sz w:val="20"/>
          <w:szCs w:val="20"/>
        </w:rPr>
        <w:t xml:space="preserve"> </w:t>
      </w:r>
    </w:p>
    <w:p w:rsidR="0042183B" w:rsidRDefault="00BF0F6D" w:rsidP="00BF0F6D">
      <w:pPr>
        <w:spacing w:after="0" w:line="240" w:lineRule="auto"/>
        <w:ind w:firstLine="284"/>
        <w:jc w:val="both"/>
        <w:rPr>
          <w:rFonts w:ascii="Garamond" w:hAnsi="Garamond" w:cs="Times New Roman"/>
          <w:sz w:val="20"/>
          <w:szCs w:val="20"/>
        </w:rPr>
      </w:pPr>
      <w:r w:rsidRPr="00BF0F6D">
        <w:rPr>
          <w:rFonts w:ascii="Garamond" w:hAnsi="Garamond" w:cs="Times New Roman"/>
          <w:sz w:val="20"/>
          <w:szCs w:val="20"/>
        </w:rPr>
        <w:t xml:space="preserve">Tahap pengujian diterapkan pada set uji menggunakan kosakata global yang dipelajari untuk mendapatkan label untuk setiap gambar uji melalui strategi </w:t>
      </w:r>
      <w:r w:rsidRPr="0042183B">
        <w:rPr>
          <w:rFonts w:ascii="Garamond" w:hAnsi="Garamond" w:cs="Times New Roman"/>
          <w:i/>
          <w:sz w:val="20"/>
          <w:szCs w:val="20"/>
        </w:rPr>
        <w:t>voting max-win</w:t>
      </w:r>
      <w:r w:rsidRPr="00BF0F6D">
        <w:rPr>
          <w:rFonts w:ascii="Garamond" w:hAnsi="Garamond" w:cs="Times New Roman"/>
          <w:sz w:val="20"/>
          <w:szCs w:val="20"/>
        </w:rPr>
        <w:t xml:space="preserve"> tetangga terdekat yang diterapkan pada deskriptor visual</w:t>
      </w:r>
      <w:r>
        <w:rPr>
          <w:rFonts w:ascii="Garamond" w:hAnsi="Garamond" w:cs="Times New Roman"/>
          <w:sz w:val="20"/>
          <w:szCs w:val="20"/>
        </w:rPr>
        <w:t xml:space="preserve"> </w:t>
      </w:r>
      <w:r>
        <w:rPr>
          <w:rFonts w:ascii="Garamond" w:hAnsi="Garamond" w:cs="Times New Roman"/>
          <w:sz w:val="20"/>
          <w:szCs w:val="20"/>
        </w:rPr>
        <w:fldChar w:fldCharType="begin" w:fldLock="1"/>
      </w:r>
      <w:r>
        <w:rPr>
          <w:rFonts w:ascii="Garamond" w:hAnsi="Garamond" w:cs="Times New Roman"/>
          <w:sz w:val="20"/>
          <w:szCs w:val="20"/>
        </w:rPr>
        <w:instrText>ADDIN CSL_CITATION {"citationItems":[{"id":"ITEM-1","itemData":{"DOI":"10.1134/S1054661818010170","ISSN":"15556212","abstract":"This paper proposes a vehicle logo recognition (VLR) system centered on front-view cars, which has been largely neglected by vision community in comparison to other object recognition tasks. The study focuses on local features that describe structural characteristics by locating the logo of a car using a coarse-to-fine (CTF) strategy that first detects the bounding box of a car then the grille and at last, the logo. The detected logo is then used to recognize the make of a car in a reduced time. Our system starts to progress in detecting the bounding box of a car by means of a vocabulary voting and scale-adaptive mean-shift searching strategy. The system continues to process in locating the bounding box of an air-intake grille using a scale-adaptive sliding window searching technique. In the next level, the bounding box of a logo is located by means of cascaded classifiers and circular region detection techniques. The classification of vehicle logos is carried out on the patch-level as occurrences of similar visual words from a visual vocabulary, instead of representing the patchbased descriptors as bag-of-features and classifying them using a standard classifier. The proposed system was tested on 25 distinctive elliptical shapes of vehicle logos with 10 images per class. The system offers the advantage of accurate logo recognition of 86.3% in the presence of significant background clutter. The proposed scheme could be independently used for part recognition of grille detection and logo detection.","author":[{"dropping-particle":"","family":"Sotheeswaran","given":"S.","non-dropping-particle":"","parse-names":false,"suffix":""},{"dropping-particle":"","family":"Ramanan","given":"A.","non-dropping-particle":"","parse-names":false,"suffix":""}],"container-title":"Pattern Recognition and Image Analysis","id":"ITEM-1","issue":"1","issued":{"date-parts":[["2018"]]},"page":"142-154","title":"A Coarse-to-Fine Strategy for Vehicle Logo Recognition from Frontal-View Car Images","type":"article-journal","volume":"28"},"uris":["http://www.mendeley.com/documents/?uuid=afee5a6b-7cc4-4f2a-822d-da36f64a2552"]}],"mendeley":{"formattedCitation":"[19]","plainTextFormattedCitation":"[19]","previouslyFormattedCitation":"[19]"},"properties":{"noteIndex":0},"schema":"https://github.com/citation-style-language/schema/raw/master/csl-citation.json"}</w:instrText>
      </w:r>
      <w:r>
        <w:rPr>
          <w:rFonts w:ascii="Garamond" w:hAnsi="Garamond" w:cs="Times New Roman"/>
          <w:sz w:val="20"/>
          <w:szCs w:val="20"/>
        </w:rPr>
        <w:fldChar w:fldCharType="separate"/>
      </w:r>
      <w:r w:rsidRPr="00BF0F6D">
        <w:rPr>
          <w:rFonts w:ascii="Garamond" w:hAnsi="Garamond" w:cs="Times New Roman"/>
          <w:noProof/>
          <w:sz w:val="20"/>
          <w:szCs w:val="20"/>
        </w:rPr>
        <w:t>[19]</w:t>
      </w:r>
      <w:r>
        <w:rPr>
          <w:rFonts w:ascii="Garamond" w:hAnsi="Garamond" w:cs="Times New Roman"/>
          <w:sz w:val="20"/>
          <w:szCs w:val="20"/>
        </w:rPr>
        <w:fldChar w:fldCharType="end"/>
      </w:r>
      <w:r w:rsidR="002A53F5">
        <w:rPr>
          <w:rFonts w:ascii="Garamond" w:hAnsi="Garamond" w:cs="Times New Roman"/>
          <w:sz w:val="20"/>
          <w:szCs w:val="20"/>
        </w:rPr>
        <w:t>.</w:t>
      </w:r>
      <w:r>
        <w:rPr>
          <w:rFonts w:ascii="Garamond" w:hAnsi="Garamond" w:cs="Times New Roman"/>
          <w:sz w:val="20"/>
          <w:szCs w:val="20"/>
        </w:rPr>
        <w:t xml:space="preserve"> </w:t>
      </w:r>
    </w:p>
    <w:p w:rsidR="00BF0F6D" w:rsidRPr="00BF0F6D" w:rsidRDefault="00BF0F6D" w:rsidP="00BF0F6D">
      <w:pPr>
        <w:spacing w:after="0" w:line="240" w:lineRule="auto"/>
        <w:ind w:firstLine="284"/>
        <w:jc w:val="both"/>
        <w:rPr>
          <w:rFonts w:ascii="Garamond" w:hAnsi="Garamond" w:cs="Times New Roman"/>
          <w:sz w:val="20"/>
          <w:szCs w:val="20"/>
        </w:rPr>
      </w:pPr>
      <w:r w:rsidRPr="00BF0F6D">
        <w:rPr>
          <w:rFonts w:ascii="Garamond" w:hAnsi="Garamond" w:cs="Times New Roman"/>
          <w:sz w:val="20"/>
          <w:szCs w:val="20"/>
        </w:rPr>
        <w:t>Pengujian deteksi kendaraan diterapkan. Jika tidak, jumlah set data pelatihan dan parameter dalam set pelatihan disesuaikan dan kemudian dilatih ulang</w:t>
      </w:r>
      <w:r>
        <w:rPr>
          <w:rFonts w:ascii="Garamond" w:hAnsi="Garamond" w:cs="Times New Roman"/>
          <w:sz w:val="20"/>
          <w:szCs w:val="20"/>
        </w:rPr>
        <w:t xml:space="preserve"> </w:t>
      </w:r>
      <w:r>
        <w:rPr>
          <w:rFonts w:ascii="Garamond" w:hAnsi="Garamond" w:cs="Times New Roman"/>
          <w:sz w:val="20"/>
          <w:szCs w:val="20"/>
        </w:rPr>
        <w:fldChar w:fldCharType="begin" w:fldLock="1"/>
      </w:r>
      <w:r>
        <w:rPr>
          <w:rFonts w:ascii="Garamond" w:hAnsi="Garamond" w:cs="Times New Roman"/>
          <w:sz w:val="20"/>
          <w:szCs w:val="20"/>
        </w:rPr>
        <w:instrText>ADDIN CSL_CITATION {"citationItems":[{"id":"ITEM-1","itemData":{"DOI":"10.1049/cp.2013.1994","ISBN":"9781849197076","abstract":"Vehicle logo acquisition or recognition has been a popular study field in intelligent traffic system for the latest decade. In this paper, a vehicle logo recognition method based on CNN (Convolutional Neural Network) is introduced. In the experiment, two classification methods with different feature extraction methods were applied. However, these two classification methods were utilized the same SVM classifier in classification procedure. The experiment uses input images with height of 140 pixels and width of 100 pixels. The samples include 26 classes, which are derived from 16 different vehicle brands. The comparative experiment results indicate the CNN performs better in recognizing vehicle logos; the average accuracy rate of 26 classes achieves 99.23%, which is 8.61% higher than the other approach based on SIFT, whose accuracy rate is 90.62%.","author":[{"dropping-particle":"","family":"Pan","given":"Chun","non-dropping-particle":"","parse-names":false,"suffix":""},{"dropping-particle":"","family":"Yan","given":"Zhiguo","non-dropping-particle":"","parse-names":false,"suffix":""},{"dropping-particle":"","family":"Xu","given":"Xiaoming","non-dropping-particle":"","parse-names":false,"suffix":""},{"dropping-particle":"","family":"Sun","given":"Mingxia","non-dropping-particle":"","parse-names":false,"suffix":""},{"dropping-particle":"","family":"Shao","given":"Jie","non-dropping-particle":"","parse-names":false,"suffix":""},{"dropping-particle":"","family":"Wu","given":"Di","non-dropping-particle":"","parse-names":false,"suffix":""}],"container-title":"IET Conference Publications","id":"ITEM-1","issue":"635 CP","issued":{"date-parts":[["2013"]]},"page":"132-135","title":"Vehicle logo recognition based on deep learning architecture in video surveillance for intelligent traffic system","type":"article-journal","volume":"2013"},"uris":["http://www.mendeley.com/documents/?uuid=c652d6d5-6f5a-4e92-88ee-8126bb2c258c"]}],"mendeley":{"formattedCitation":"[20]","plainTextFormattedCitation":"[20]","previouslyFormattedCitation":"[20]"},"properties":{"noteIndex":0},"schema":"https://github.com/citation-style-language/schema/raw/master/csl-citation.json"}</w:instrText>
      </w:r>
      <w:r>
        <w:rPr>
          <w:rFonts w:ascii="Garamond" w:hAnsi="Garamond" w:cs="Times New Roman"/>
          <w:sz w:val="20"/>
          <w:szCs w:val="20"/>
        </w:rPr>
        <w:fldChar w:fldCharType="separate"/>
      </w:r>
      <w:r w:rsidRPr="00BF0F6D">
        <w:rPr>
          <w:rFonts w:ascii="Garamond" w:hAnsi="Garamond" w:cs="Times New Roman"/>
          <w:noProof/>
          <w:sz w:val="20"/>
          <w:szCs w:val="20"/>
        </w:rPr>
        <w:t>[20]</w:t>
      </w:r>
      <w:r>
        <w:rPr>
          <w:rFonts w:ascii="Garamond" w:hAnsi="Garamond" w:cs="Times New Roman"/>
          <w:sz w:val="20"/>
          <w:szCs w:val="20"/>
        </w:rPr>
        <w:fldChar w:fldCharType="end"/>
      </w:r>
      <w:r>
        <w:rPr>
          <w:rFonts w:ascii="Garamond" w:hAnsi="Garamond" w:cs="Times New Roman"/>
          <w:sz w:val="20"/>
          <w:szCs w:val="20"/>
        </w:rPr>
        <w:t>.</w:t>
      </w:r>
    </w:p>
    <w:p w:rsidR="00BF0F6D" w:rsidRPr="00013246" w:rsidRDefault="00BF0F6D" w:rsidP="00BF0F6D">
      <w:pPr>
        <w:pStyle w:val="ListParagraph"/>
        <w:numPr>
          <w:ilvl w:val="0"/>
          <w:numId w:val="6"/>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Model Terlatih</w:t>
      </w:r>
    </w:p>
    <w:p w:rsidR="0042183B" w:rsidRDefault="00BF0F6D" w:rsidP="00BF0F6D">
      <w:pPr>
        <w:spacing w:after="0" w:line="240" w:lineRule="auto"/>
        <w:ind w:firstLine="284"/>
        <w:jc w:val="both"/>
      </w:pPr>
      <w:r w:rsidRPr="00BF0F6D">
        <w:rPr>
          <w:rFonts w:ascii="Garamond" w:hAnsi="Garamond" w:cs="Times New Roman"/>
          <w:sz w:val="20"/>
          <w:szCs w:val="20"/>
        </w:rPr>
        <w:t>Sebagian besar algoritma deteksi objek sebelumnya mengeksploitasi model klasifikasi yang ada untuk menginisialisasi pengaturan parameter untuk detektor pelatihan. Dalam penelitian ini, kami mengusulkan metode pra-pelatihan untuk mengatasi rendahn</w:t>
      </w:r>
      <w:r>
        <w:rPr>
          <w:rFonts w:ascii="Garamond" w:hAnsi="Garamond" w:cs="Times New Roman"/>
          <w:sz w:val="20"/>
          <w:szCs w:val="20"/>
        </w:rPr>
        <w:t xml:space="preserve">ya tingkat recall logo kendaraan </w:t>
      </w:r>
      <w:r>
        <w:rPr>
          <w:rFonts w:ascii="Garamond" w:hAnsi="Garamond" w:cs="Times New Roman"/>
          <w:sz w:val="20"/>
          <w:szCs w:val="20"/>
        </w:rPr>
        <w:fldChar w:fldCharType="begin" w:fldLock="1"/>
      </w:r>
      <w:r>
        <w:rPr>
          <w:rFonts w:ascii="Garamond" w:hAnsi="Garamond" w:cs="Times New Roman"/>
          <w:sz w:val="20"/>
          <w:szCs w:val="20"/>
        </w:rPr>
        <w:instrText>ADDIN CSL_CITATION {"citationItems":[{"id":"ITEM-1","itemData":{"DOI":"10.1016/j.optlastec.2018.08.007","ISSN":"00303992","abstract":"Vehicle logo detection has received considerable attention due to its many applications, such as brand reputation measurement and vehicle monitoring. Deep-learning algorithms, such as you only look once (YOLO) and faster-regional convolutional neural network, have obtained excellent performance for object detection. However, it is not easy to exploit these methods to detect small objects. This work presents a novel method for fast and accurate vehicle logo detection (VLD) in complex scenes. First, we modify the original YOLOv3 model for the VLD task and solve the small object detection problem by hard example training. Second, we construct a new VLD dataset known as VLD-30, which encourages us to develop a data-driven training method and improve the detection accuracy. Experimental results demonstrate that the proposed data-training method is useful and the modified YOLOv3 is effective for fast and accurate vehicle logo detection in complex scenes.","author":[{"dropping-particle":"","family":"Yang","given":"Shuo","non-dropping-particle":"","parse-names":false,"suffix":""},{"dropping-particle":"","family":"Zhang","given":"Junxing","non-dropping-particle":"","parse-names":false,"suffix":""},{"dropping-particle":"","family":"Bo","given":"Chunjuan","non-dropping-particle":"","parse-names":false,"suffix":""},{"dropping-particle":"","family":"Wang","given":"Meng","non-dropping-particle":"","parse-names":false,"suffix":""},{"dropping-particle":"","family":"Chen","given":"Lijun","non-dropping-particle":"","parse-names":false,"suffix":""}],"container-title":"Optics and Laser Technology","id":"ITEM-1","issue":"August","issued":{"date-parts":[["2019"]]},"page":"196-201","publisher":"Elsevier Ltd","title":"Fast vehicle logo detection in complex scenes","type":"article-journal","volume":"110"},"uris":["http://www.mendeley.com/documents/?uuid=eab43340-32b9-4a78-ba45-8946561b9139"]}],"mendeley":{"formattedCitation":"[21]","plainTextFormattedCitation":"[21]","previouslyFormattedCitation":"[21]"},"properties":{"noteIndex":0},"schema":"https://github.com/citation-style-language/schema/raw/master/csl-citation.json"}</w:instrText>
      </w:r>
      <w:r>
        <w:rPr>
          <w:rFonts w:ascii="Garamond" w:hAnsi="Garamond" w:cs="Times New Roman"/>
          <w:sz w:val="20"/>
          <w:szCs w:val="20"/>
        </w:rPr>
        <w:fldChar w:fldCharType="separate"/>
      </w:r>
      <w:r w:rsidRPr="00BF0F6D">
        <w:rPr>
          <w:rFonts w:ascii="Garamond" w:hAnsi="Garamond" w:cs="Times New Roman"/>
          <w:noProof/>
          <w:sz w:val="20"/>
          <w:szCs w:val="20"/>
        </w:rPr>
        <w:t>[21]</w:t>
      </w:r>
      <w:r>
        <w:rPr>
          <w:rFonts w:ascii="Garamond" w:hAnsi="Garamond" w:cs="Times New Roman"/>
          <w:sz w:val="20"/>
          <w:szCs w:val="20"/>
        </w:rPr>
        <w:fldChar w:fldCharType="end"/>
      </w:r>
      <w:r>
        <w:rPr>
          <w:rFonts w:ascii="Garamond" w:hAnsi="Garamond" w:cs="Times New Roman"/>
          <w:sz w:val="20"/>
          <w:szCs w:val="20"/>
        </w:rPr>
        <w:t>.</w:t>
      </w:r>
      <w:r w:rsidRPr="00BF0F6D">
        <w:t xml:space="preserve"> </w:t>
      </w:r>
    </w:p>
    <w:p w:rsidR="0042183B" w:rsidRDefault="00BF0F6D" w:rsidP="00BF0F6D">
      <w:pPr>
        <w:spacing w:after="0" w:line="240" w:lineRule="auto"/>
        <w:ind w:firstLine="284"/>
        <w:jc w:val="both"/>
      </w:pPr>
      <w:r w:rsidRPr="00BF0F6D">
        <w:rPr>
          <w:rFonts w:ascii="Garamond" w:hAnsi="Garamond" w:cs="Times New Roman"/>
          <w:sz w:val="20"/>
          <w:szCs w:val="20"/>
        </w:rPr>
        <w:t xml:space="preserve">Algoritme </w:t>
      </w:r>
      <w:r w:rsidR="007840A4" w:rsidRPr="007840A4">
        <w:rPr>
          <w:rFonts w:ascii="Garamond" w:hAnsi="Garamond"/>
          <w:i/>
          <w:sz w:val="20"/>
          <w:szCs w:val="20"/>
        </w:rPr>
        <w:t>Single Shot Multibox Detector</w:t>
      </w:r>
      <w:r w:rsidRPr="00BF0F6D">
        <w:rPr>
          <w:rFonts w:ascii="Garamond" w:hAnsi="Garamond" w:cs="Times New Roman"/>
          <w:sz w:val="20"/>
          <w:szCs w:val="20"/>
        </w:rPr>
        <w:t>, yang dilatih oleh kumpulan data kendaraan yang dikalibrasi secara manual untuk mengekstrak fitur kendaraan, menggabungkan deteksi gerakan dan tugas klasifikasi ke dalam satu kerangka kerja</w:t>
      </w:r>
      <w:r>
        <w:rPr>
          <w:rFonts w:ascii="Garamond" w:hAnsi="Garamond" w:cs="Times New Roman"/>
          <w:sz w:val="20"/>
          <w:szCs w:val="20"/>
        </w:rPr>
        <w:t xml:space="preserve"> </w:t>
      </w:r>
      <w:r>
        <w:rPr>
          <w:rFonts w:ascii="Garamond" w:hAnsi="Garamond" w:cs="Times New Roman"/>
          <w:sz w:val="20"/>
          <w:szCs w:val="20"/>
        </w:rPr>
        <w:fldChar w:fldCharType="begin" w:fldLock="1"/>
      </w:r>
      <w:r>
        <w:rPr>
          <w:rFonts w:ascii="Garamond" w:hAnsi="Garamond" w:cs="Times New Roman"/>
          <w:sz w:val="20"/>
          <w:szCs w:val="20"/>
        </w:rPr>
        <w:instrText>ADDIN CSL_CITATION {"citationItems":[{"id":"ITEM-1","itemData":{"DOI":"10.23919/ChiCC.2018.8483037","ISBN":"9789881563941","ISSN":"21612927","abstract":"Detecting and counting vehicles in transportation surveillance videos are essential for applications ranging from traffic queue detection to incident and vehicle identification. In this paper, we propose a vehicle counting method based on Single Shot MultiBox Detector (SSD). We perform vehicle detection, vehicle tracking and counting tasks via SSD. The SSD has the capacity to extract meaningful features of blob of vehicles, and predicting the location and classification of vehicles. Tracking moving vehicles can be achieved by comparing the blob of vehicles and measuring the minimal distance between two temporal pictures. Furthermore, given that the virtual coil method is easy to implement, we utilize this method to count the number of moving vehicles with fast speed. Finally, the experiment results are provided to illustrate that the effectiveness of the proposed method on counting vehicles with above 87% accuracy of real-time processing speed.","author":[{"dropping-particle":"","family":"Chen","given":"Qiaoqian","non-dropping-particle":"","parse-names":false,"suffix":""},{"dropping-particle":"","family":"Huang","given":"Na","non-dropping-particle":"","parse-names":false,"suffix":""},{"dropping-particle":"","family":"Zhou","given":"Jieming","non-dropping-particle":"","parse-names":false,"suffix":""},{"dropping-particle":"","family":"Tan","given":"Zhao","non-dropping-particle":"","parse-names":false,"suffix":""}],"container-title":"Chinese Control Conference, CCC","id":"ITEM-1","issued":{"date-parts":[["2018"]]},"page":"7673-7677","publisher":"Technical Committee on Control Theory, Chinese Association of Automation","title":"An SSD Algorithm Based on Vehicle Counting Method","type":"article-journal","volume":"2018-July"},"uris":["http://www.mendeley.com/documents/?uuid=cb6d0e74-a5fa-4637-9d81-9a2111b8e23e"]}],"mendeley":{"formattedCitation":"[14]","plainTextFormattedCitation":"[14]","previouslyFormattedCitation":"[14]"},"properties":{"noteIndex":0},"schema":"https://github.com/citation-style-language/schema/raw/master/csl-citation.json"}</w:instrText>
      </w:r>
      <w:r>
        <w:rPr>
          <w:rFonts w:ascii="Garamond" w:hAnsi="Garamond" w:cs="Times New Roman"/>
          <w:sz w:val="20"/>
          <w:szCs w:val="20"/>
        </w:rPr>
        <w:fldChar w:fldCharType="separate"/>
      </w:r>
      <w:r w:rsidRPr="00BF0F6D">
        <w:rPr>
          <w:rFonts w:ascii="Garamond" w:hAnsi="Garamond" w:cs="Times New Roman"/>
          <w:noProof/>
          <w:sz w:val="20"/>
          <w:szCs w:val="20"/>
        </w:rPr>
        <w:t>[14]</w:t>
      </w:r>
      <w:r>
        <w:rPr>
          <w:rFonts w:ascii="Garamond" w:hAnsi="Garamond" w:cs="Times New Roman"/>
          <w:sz w:val="20"/>
          <w:szCs w:val="20"/>
        </w:rPr>
        <w:fldChar w:fldCharType="end"/>
      </w:r>
      <w:r>
        <w:rPr>
          <w:rFonts w:ascii="Garamond" w:hAnsi="Garamond" w:cs="Times New Roman"/>
          <w:sz w:val="20"/>
          <w:szCs w:val="20"/>
        </w:rPr>
        <w:t>.</w:t>
      </w:r>
      <w:r w:rsidRPr="00BF0F6D">
        <w:t xml:space="preserve"> </w:t>
      </w:r>
    </w:p>
    <w:p w:rsidR="00BF0F6D" w:rsidRPr="00BF0F6D" w:rsidRDefault="00BF0F6D" w:rsidP="00BF0F6D">
      <w:pPr>
        <w:spacing w:after="0" w:line="240" w:lineRule="auto"/>
        <w:ind w:firstLine="284"/>
        <w:jc w:val="both"/>
        <w:rPr>
          <w:rFonts w:ascii="Garamond" w:hAnsi="Garamond" w:cs="Times New Roman"/>
          <w:sz w:val="20"/>
          <w:szCs w:val="20"/>
        </w:rPr>
      </w:pPr>
      <w:r w:rsidRPr="00BF0F6D">
        <w:rPr>
          <w:rFonts w:ascii="Garamond" w:hAnsi="Garamond" w:cs="Times New Roman"/>
          <w:sz w:val="20"/>
          <w:szCs w:val="20"/>
        </w:rPr>
        <w:t xml:space="preserve">Deteksi objek merupakan prosedur dua langkah. Pertama untuk melatih model yang </w:t>
      </w:r>
      <w:proofErr w:type="gramStart"/>
      <w:r w:rsidRPr="00BF0F6D">
        <w:rPr>
          <w:rFonts w:ascii="Garamond" w:hAnsi="Garamond" w:cs="Times New Roman"/>
          <w:sz w:val="20"/>
          <w:szCs w:val="20"/>
        </w:rPr>
        <w:t>akan</w:t>
      </w:r>
      <w:proofErr w:type="gramEnd"/>
      <w:r w:rsidRPr="00BF0F6D">
        <w:rPr>
          <w:rFonts w:ascii="Garamond" w:hAnsi="Garamond" w:cs="Times New Roman"/>
          <w:sz w:val="20"/>
          <w:szCs w:val="20"/>
        </w:rPr>
        <w:t xml:space="preserve"> digunakan dan kedua, kumpulan data asli digunakan untuk melakukan deteksi objek. Juga, kita bisa melatih sistemnya juga kita bisa menggunakan sistem yang sudah terlatih</w:t>
      </w:r>
      <w:r>
        <w:rPr>
          <w:rFonts w:ascii="Garamond" w:hAnsi="Garamond" w:cs="Times New Roman"/>
          <w:sz w:val="20"/>
          <w:szCs w:val="20"/>
        </w:rPr>
        <w:t xml:space="preserve"> </w:t>
      </w:r>
      <w:r>
        <w:rPr>
          <w:rFonts w:ascii="Garamond" w:hAnsi="Garamond" w:cs="Times New Roman"/>
          <w:sz w:val="20"/>
          <w:szCs w:val="20"/>
        </w:rPr>
        <w:fldChar w:fldCharType="begin" w:fldLock="1"/>
      </w:r>
      <w:r w:rsidR="00362488">
        <w:rPr>
          <w:rFonts w:ascii="Garamond" w:hAnsi="Garamond" w:cs="Times New Roman"/>
          <w:sz w:val="20"/>
          <w:szCs w:val="20"/>
        </w:rPr>
        <w:instrText>ADDIN CSL_CITATION {"citationItems":[{"id":"ITEM-1","itemData":{"DOI":"10.1016/j.matpr.2020.11.562","ISSN":"22147853","author":[{"dropping-particle":"","family":"Gupta","given":"Pooja","non-dropping-particle":"","parse-names":false,"suffix":""},{"dropping-particle":"","family":"Sharma","given":"Varsha","non-dropping-particle":"","parse-names":false,"suffix":""},{"dropping-particle":"","family":"Varma","given":"Sunita","non-dropping-particle":"","parse-names":false,"suffix":""}],"container-title":"Materials Today: Proceedings","id":"ITEM-1","issue":"xxxx","issued":{"date-parts":[["2021"]]},"publisher":"Elsevier Ltd","title":"People detection and counting using YOLOv3 and SSD models","type":"article-journal"},"uris":["http://www.mendeley.com/documents/?uuid=bdece815-928b-44af-b19e-1b94939bf642"]}],"mendeley":{"formattedCitation":"[1]","plainTextFormattedCitation":"[1]","previouslyFormattedCitation":"[1]"},"properties":{"noteIndex":0},"schema":"https://github.com/citation-style-language/schema/raw/master/csl-citation.json"}</w:instrText>
      </w:r>
      <w:r>
        <w:rPr>
          <w:rFonts w:ascii="Garamond" w:hAnsi="Garamond" w:cs="Times New Roman"/>
          <w:sz w:val="20"/>
          <w:szCs w:val="20"/>
        </w:rPr>
        <w:fldChar w:fldCharType="separate"/>
      </w:r>
      <w:r w:rsidRPr="00BF0F6D">
        <w:rPr>
          <w:rFonts w:ascii="Garamond" w:hAnsi="Garamond" w:cs="Times New Roman"/>
          <w:noProof/>
          <w:sz w:val="20"/>
          <w:szCs w:val="20"/>
        </w:rPr>
        <w:t>[1]</w:t>
      </w:r>
      <w:r>
        <w:rPr>
          <w:rFonts w:ascii="Garamond" w:hAnsi="Garamond" w:cs="Times New Roman"/>
          <w:sz w:val="20"/>
          <w:szCs w:val="20"/>
        </w:rPr>
        <w:fldChar w:fldCharType="end"/>
      </w:r>
      <w:r>
        <w:rPr>
          <w:rFonts w:ascii="Garamond" w:hAnsi="Garamond" w:cs="Times New Roman"/>
          <w:sz w:val="20"/>
          <w:szCs w:val="20"/>
        </w:rPr>
        <w:t>.</w:t>
      </w:r>
    </w:p>
    <w:p w:rsidR="00BF0F6D" w:rsidRPr="00013246" w:rsidRDefault="00BF0F6D" w:rsidP="00BF0F6D">
      <w:pPr>
        <w:pStyle w:val="ListParagraph"/>
        <w:numPr>
          <w:ilvl w:val="0"/>
          <w:numId w:val="6"/>
        </w:numPr>
        <w:spacing w:after="0" w:line="240" w:lineRule="auto"/>
        <w:ind w:left="284" w:hanging="284"/>
        <w:jc w:val="both"/>
        <w:rPr>
          <w:rFonts w:ascii="Garamond" w:hAnsi="Garamond" w:cs="Times New Roman"/>
          <w:b/>
          <w:color w:val="002060"/>
          <w:sz w:val="20"/>
          <w:szCs w:val="20"/>
        </w:rPr>
      </w:pPr>
      <w:r>
        <w:rPr>
          <w:rFonts w:ascii="Garamond" w:hAnsi="Garamond" w:cs="Times New Roman"/>
          <w:b/>
          <w:color w:val="002060"/>
          <w:sz w:val="20"/>
          <w:szCs w:val="20"/>
        </w:rPr>
        <w:t>Pendeteksian</w:t>
      </w:r>
    </w:p>
    <w:p w:rsidR="0042183B" w:rsidRDefault="00BF0F6D" w:rsidP="008915A7">
      <w:pPr>
        <w:spacing w:after="0" w:line="240" w:lineRule="auto"/>
        <w:ind w:firstLine="284"/>
        <w:jc w:val="both"/>
      </w:pPr>
      <w:r w:rsidRPr="00BF0F6D">
        <w:rPr>
          <w:rFonts w:ascii="Garamond" w:hAnsi="Garamond" w:cs="Times New Roman"/>
          <w:sz w:val="20"/>
          <w:szCs w:val="20"/>
        </w:rPr>
        <w:lastRenderedPageBreak/>
        <w:t xml:space="preserve">Metode yang disajikan didasarkan pada model </w:t>
      </w:r>
      <w:r w:rsidR="007840A4" w:rsidRPr="007840A4">
        <w:rPr>
          <w:rFonts w:ascii="Garamond" w:hAnsi="Garamond"/>
          <w:i/>
          <w:sz w:val="20"/>
          <w:szCs w:val="20"/>
        </w:rPr>
        <w:t>Single Shot Multibox Detector</w:t>
      </w:r>
      <w:r w:rsidRPr="00BF0F6D">
        <w:rPr>
          <w:rFonts w:ascii="Garamond" w:hAnsi="Garamond" w:cs="Times New Roman"/>
          <w:sz w:val="20"/>
          <w:szCs w:val="20"/>
        </w:rPr>
        <w:t xml:space="preserve"> yang telah dilatih sebelumnya untuk meningkatkan kinerja pendeteksian kendaraan</w:t>
      </w:r>
      <w:r w:rsidR="00362488">
        <w:rPr>
          <w:rFonts w:ascii="Garamond" w:hAnsi="Garamond" w:cs="Times New Roman"/>
          <w:sz w:val="20"/>
          <w:szCs w:val="20"/>
        </w:rPr>
        <w:t xml:space="preserve"> </w:t>
      </w:r>
      <w:r w:rsidR="00362488">
        <w:rPr>
          <w:rFonts w:ascii="Garamond" w:hAnsi="Garamond" w:cs="Times New Roman"/>
          <w:sz w:val="20"/>
          <w:szCs w:val="20"/>
        </w:rPr>
        <w:fldChar w:fldCharType="begin" w:fldLock="1"/>
      </w:r>
      <w:r w:rsidR="00362488">
        <w:rPr>
          <w:rFonts w:ascii="Garamond" w:hAnsi="Garamond" w:cs="Times New Roman"/>
          <w:sz w:val="20"/>
          <w:szCs w:val="20"/>
        </w:rPr>
        <w:instrText>ADDIN CSL_CITATION {"citationItems":[{"id":"ITEM-1","itemData":{"DOI":"10.1109/ICMLC.2018.8526958","ISBN":"9781538652121","ISSN":"21601348","abstract":"Nowadays, the growing number of vehicles in Taiwan, traffic jams on the expressway, especially on holidays, and during rush hours are increasing. To solve this problem, the first requirement is to detect the vehicles on the expressway. However, vehicle detection is a challenging problem due to among other things, small size of the vehicles, low resolution videos, high speeds of vehicles, and the long distance between the camera and the vehicles. Recently, deep learning-based approaches have shown extraordinary performance in many computer vision tasks. That is, the deep learning model: SSD (Single Shot MultiBox Detector) is applied and fine-Turnedto detect vehicles in expressway. From the experimental results described herein, it is demonstrated that the method presented can detect more vehicles than the pre-Trained SSD model.","author":[{"dropping-particle":"","family":"Chen","given":"Kuang Hsuan","non-dropping-particle":"","parse-names":false,"suffix":""},{"dropping-particle":"","family":"Shou","given":"Tawei David","non-dropping-particle":"","parse-names":false,"suffix":""},{"dropping-particle":"","family":"Li","given":"John Kun Han","non-dropping-particle":"","parse-names":false,"suffix":""},{"dropping-particle":"","family":"Tsai","given":"Chun Ming","non-dropping-particle":"","parse-names":false,"suffix":""}],"container-title":"Proceedings - International Conference on Machine Learning and Cybernetics","id":"ITEM-1","issued":{"date-parts":[["2018"]]},"page":"467-473","publisher":"IEEE","title":"Vehicles Detection on Expressway Via Deep Learning: Single Shot Multibox Object Detector","type":"article-journal","volume":"2"},"uris":["http://www.mendeley.com/documents/?uuid=465e8b41-c810-4861-8c47-b6a1cfa3e15a"]}],"mendeley":{"formattedCitation":"[12]","plainTextFormattedCitation":"[12]","previouslyFormattedCitation":"[12]"},"properties":{"noteIndex":0},"schema":"https://github.com/citation-style-language/schema/raw/master/csl-citation.json"}</w:instrText>
      </w:r>
      <w:r w:rsidR="00362488">
        <w:rPr>
          <w:rFonts w:ascii="Garamond" w:hAnsi="Garamond" w:cs="Times New Roman"/>
          <w:sz w:val="20"/>
          <w:szCs w:val="20"/>
        </w:rPr>
        <w:fldChar w:fldCharType="separate"/>
      </w:r>
      <w:r w:rsidR="00362488" w:rsidRPr="00362488">
        <w:rPr>
          <w:rFonts w:ascii="Garamond" w:hAnsi="Garamond" w:cs="Times New Roman"/>
          <w:noProof/>
          <w:sz w:val="20"/>
          <w:szCs w:val="20"/>
        </w:rPr>
        <w:t>[12]</w:t>
      </w:r>
      <w:r w:rsidR="00362488">
        <w:rPr>
          <w:rFonts w:ascii="Garamond" w:hAnsi="Garamond" w:cs="Times New Roman"/>
          <w:sz w:val="20"/>
          <w:szCs w:val="20"/>
        </w:rPr>
        <w:fldChar w:fldCharType="end"/>
      </w:r>
      <w:r>
        <w:rPr>
          <w:rFonts w:ascii="Garamond" w:hAnsi="Garamond" w:cs="Times New Roman"/>
          <w:sz w:val="20"/>
          <w:szCs w:val="20"/>
        </w:rPr>
        <w:t>.</w:t>
      </w:r>
      <w:r w:rsidRPr="00BF0F6D">
        <w:t xml:space="preserve"> </w:t>
      </w:r>
    </w:p>
    <w:p w:rsidR="0042183B" w:rsidRDefault="00362488" w:rsidP="008915A7">
      <w:pPr>
        <w:spacing w:after="0" w:line="240" w:lineRule="auto"/>
        <w:ind w:firstLine="284"/>
        <w:jc w:val="both"/>
      </w:pPr>
      <w:r w:rsidRPr="00362488">
        <w:rPr>
          <w:rFonts w:ascii="Garamond" w:hAnsi="Garamond" w:cs="Times New Roman"/>
          <w:sz w:val="20"/>
          <w:szCs w:val="20"/>
        </w:rPr>
        <w:t>Manusia melakukan pendeteksian objek dengan melihat gambar atau video. kita menginginkan kemampuan pendeteksian yang sama oleh komputer dengan menggunakan kecerdasannya</w:t>
      </w:r>
      <w:r w:rsidR="00BF0F6D">
        <w:rPr>
          <w:rFonts w:ascii="Garamond" w:hAnsi="Garamond" w:cs="Times New Roman"/>
          <w:sz w:val="20"/>
          <w:szCs w:val="20"/>
        </w:rPr>
        <w:t xml:space="preserve"> </w:t>
      </w:r>
      <w:r w:rsidR="00BF0F6D">
        <w:rPr>
          <w:rFonts w:ascii="Garamond" w:hAnsi="Garamond" w:cs="Times New Roman"/>
          <w:sz w:val="20"/>
          <w:szCs w:val="20"/>
        </w:rPr>
        <w:fldChar w:fldCharType="begin" w:fldLock="1"/>
      </w:r>
      <w:r>
        <w:rPr>
          <w:rFonts w:ascii="Garamond" w:hAnsi="Garamond" w:cs="Times New Roman"/>
          <w:sz w:val="20"/>
          <w:szCs w:val="20"/>
        </w:rPr>
        <w:instrText>ADDIN CSL_CITATION {"citationItems":[{"id":"ITEM-1","itemData":{"DOI":"10.1016/j.matpr.2020.11.562","ISSN":"22147853","author":[{"dropping-particle":"","family":"Gupta","given":"Pooja","non-dropping-particle":"","parse-names":false,"suffix":""},{"dropping-particle":"","family":"Sharma","given":"Varsha","non-dropping-particle":"","parse-names":false,"suffix":""},{"dropping-particle":"","family":"Varma","given":"Sunita","non-dropping-particle":"","parse-names":false,"suffix":""}],"container-title":"Materials Today: Proceedings","id":"ITEM-1","issue":"xxxx","issued":{"date-parts":[["2021"]]},"publisher":"Elsevier Ltd","title":"People detection and counting using YOLOv3 and SSD models","type":"article-journal"},"uris":["http://www.mendeley.com/documents/?uuid=bdece815-928b-44af-b19e-1b94939bf642"]}],"mendeley":{"formattedCitation":"[1]","plainTextFormattedCitation":"[1]","previouslyFormattedCitation":"[1]"},"properties":{"noteIndex":0},"schema":"https://github.com/citation-style-language/schema/raw/master/csl-citation.json"}</w:instrText>
      </w:r>
      <w:r w:rsidR="00BF0F6D">
        <w:rPr>
          <w:rFonts w:ascii="Garamond" w:hAnsi="Garamond" w:cs="Times New Roman"/>
          <w:sz w:val="20"/>
          <w:szCs w:val="20"/>
        </w:rPr>
        <w:fldChar w:fldCharType="separate"/>
      </w:r>
      <w:r w:rsidR="00BF0F6D" w:rsidRPr="00BF0F6D">
        <w:rPr>
          <w:rFonts w:ascii="Garamond" w:hAnsi="Garamond" w:cs="Times New Roman"/>
          <w:noProof/>
          <w:sz w:val="20"/>
          <w:szCs w:val="20"/>
        </w:rPr>
        <w:t>[1]</w:t>
      </w:r>
      <w:r w:rsidR="00BF0F6D">
        <w:rPr>
          <w:rFonts w:ascii="Garamond" w:hAnsi="Garamond" w:cs="Times New Roman"/>
          <w:sz w:val="20"/>
          <w:szCs w:val="20"/>
        </w:rPr>
        <w:fldChar w:fldCharType="end"/>
      </w:r>
      <w:r w:rsidR="00BF0F6D">
        <w:rPr>
          <w:rFonts w:ascii="Garamond" w:hAnsi="Garamond" w:cs="Times New Roman"/>
          <w:sz w:val="20"/>
          <w:szCs w:val="20"/>
        </w:rPr>
        <w:t>.</w:t>
      </w:r>
      <w:r w:rsidRPr="00362488">
        <w:t xml:space="preserve"> </w:t>
      </w:r>
    </w:p>
    <w:p w:rsidR="008915A7" w:rsidRDefault="00362488" w:rsidP="008915A7">
      <w:pPr>
        <w:spacing w:after="0" w:line="240" w:lineRule="auto"/>
        <w:ind w:firstLine="284"/>
        <w:jc w:val="both"/>
        <w:rPr>
          <w:rFonts w:ascii="Garamond" w:hAnsi="Garamond" w:cs="Times New Roman"/>
          <w:sz w:val="20"/>
          <w:szCs w:val="20"/>
        </w:rPr>
      </w:pPr>
      <w:r w:rsidRPr="00362488">
        <w:rPr>
          <w:rFonts w:ascii="Garamond" w:hAnsi="Garamond" w:cs="Times New Roman"/>
          <w:sz w:val="20"/>
          <w:szCs w:val="20"/>
        </w:rPr>
        <w:t>Kami menerapkan struktur baru deteksi objek berdasarkan algoritma SSD, di mana struktur jaringan fusi multilayer dan struktur jaringan ringan diperkenalkan, yang meningkatkan sensitivitas jaringan terhadap deteksi target kecil dan secara efektif mengurangi parameter jaringan dan jumlah perhitungan</w:t>
      </w:r>
      <w:r>
        <w:rPr>
          <w:rFonts w:ascii="Garamond" w:hAnsi="Garamond" w:cs="Times New Roman"/>
          <w:sz w:val="20"/>
          <w:szCs w:val="20"/>
        </w:rPr>
        <w:t xml:space="preserve"> </w:t>
      </w:r>
      <w:r>
        <w:rPr>
          <w:rFonts w:ascii="Garamond" w:hAnsi="Garamond" w:cs="Times New Roman"/>
          <w:sz w:val="20"/>
          <w:szCs w:val="20"/>
        </w:rPr>
        <w:fldChar w:fldCharType="begin" w:fldLock="1"/>
      </w:r>
      <w:r>
        <w:rPr>
          <w:rFonts w:ascii="Garamond" w:hAnsi="Garamond" w:cs="Times New Roman"/>
          <w:sz w:val="20"/>
          <w:szCs w:val="20"/>
        </w:rPr>
        <w:instrText>ADDIN CSL_CITATION {"citationItems":[{"id":"ITEM-1","itemData":{"DOI":"10.1145/3421766.3421774","ISBN":"9781450372022","abstract":"The detection of the safety helmet is difficulties due to the ariable ighting, weather changes and complex background. We proposed a deep learning detection method to detect safety helmet to solve the problems of low accuracy and poor robustness of traditional detection methods. This method is based on the SSD (Single Shot MultiBox Detector) object detection and improved the network. First, we used the fusion of multi-layer to consideration of shallow low sematic information and deep semantic information, which improves the sensitivity of the network to small target detection. Second, we proposed lightweight network structure of compresses the network, reducing the amount of parameters and calculations of the model. Third, we made safety helmet datasets to train and test the improved network model, and the model is compared with the original SSD. The results show that the detection accuracy of the model is 86.75%, which is similar to SSD, but the detection speed has been improved significantly, which is 295% higher than SSD, up to 83 frame/s. Experiments show that the improved network model can significantly improve the detection speed while ensuring the detection accuracy and meet the real-time detection requirements.","author":[{"dropping-particle":"","family":"Dai","given":"Bin","non-dropping-particle":"","parse-names":false,"suffix":""},{"dropping-particle":"","family":"Nie","given":"Yuhu","non-dropping-particle":"","parse-names":false,"suffix":""},{"dropping-particle":"","family":"Cui","given":"Wenpeng","non-dropping-particle":"","parse-names":false,"suffix":""},{"dropping-particle":"","family":"Liu","given":"Rui","non-dropping-particle":"","parse-names":false,"suffix":""},{"dropping-particle":"","family":"Zheng","given":"Zhe","non-dropping-particle":"","parse-names":false,"suffix":""}],"container-title":"ACM International Conference Proceeding Series","id":"ITEM-1","issued":{"date-parts":[["2020"]]},"page":"95-99","title":"Real-time safety helmet detection system based on improved SSD","type":"article-journal"},"uris":["http://www.mendeley.com/documents/?uuid=3ece39d7-f910-486c-b969-1802b82f80b5"]}],"mendeley":{"formattedCitation":"[22]","plainTextFormattedCitation":"[22]","previouslyFormattedCitation":"[8]"},"properties":{"noteIndex":0},"schema":"https://github.com/citation-style-language/schema/raw/master/csl-citation.json"}</w:instrText>
      </w:r>
      <w:r>
        <w:rPr>
          <w:rFonts w:ascii="Garamond" w:hAnsi="Garamond" w:cs="Times New Roman"/>
          <w:sz w:val="20"/>
          <w:szCs w:val="20"/>
        </w:rPr>
        <w:fldChar w:fldCharType="separate"/>
      </w:r>
      <w:r w:rsidRPr="00362488">
        <w:rPr>
          <w:rFonts w:ascii="Garamond" w:hAnsi="Garamond" w:cs="Times New Roman"/>
          <w:noProof/>
          <w:sz w:val="20"/>
          <w:szCs w:val="20"/>
        </w:rPr>
        <w:t>[22]</w:t>
      </w:r>
      <w:r>
        <w:rPr>
          <w:rFonts w:ascii="Garamond" w:hAnsi="Garamond" w:cs="Times New Roman"/>
          <w:sz w:val="20"/>
          <w:szCs w:val="20"/>
        </w:rPr>
        <w:fldChar w:fldCharType="end"/>
      </w:r>
      <w:r>
        <w:rPr>
          <w:rFonts w:ascii="Garamond" w:hAnsi="Garamond" w:cs="Times New Roman"/>
          <w:sz w:val="20"/>
          <w:szCs w:val="20"/>
        </w:rPr>
        <w:t>.</w:t>
      </w:r>
    </w:p>
    <w:p w:rsidR="008915A7" w:rsidRDefault="0042183B" w:rsidP="008915A7">
      <w:pPr>
        <w:pStyle w:val="ListParagraph"/>
        <w:numPr>
          <w:ilvl w:val="0"/>
          <w:numId w:val="1"/>
        </w:numPr>
        <w:spacing w:after="0" w:line="240" w:lineRule="auto"/>
        <w:ind w:left="284" w:hanging="284"/>
        <w:rPr>
          <w:rFonts w:ascii="Garamond" w:hAnsi="Garamond"/>
          <w:b/>
          <w:color w:val="002060"/>
          <w:sz w:val="20"/>
          <w:szCs w:val="20"/>
        </w:rPr>
      </w:pPr>
      <w:r w:rsidRPr="00E61EC1">
        <w:rPr>
          <w:noProof/>
        </w:rPr>
        <w:drawing>
          <wp:anchor distT="0" distB="0" distL="114300" distR="114300" simplePos="0" relativeHeight="251684864" behindDoc="0" locked="0" layoutInCell="1" allowOverlap="1" wp14:anchorId="0392384E" wp14:editId="1B86A928">
            <wp:simplePos x="0" y="0"/>
            <wp:positionH relativeFrom="margin">
              <wp:posOffset>12288</wp:posOffset>
            </wp:positionH>
            <wp:positionV relativeFrom="paragraph">
              <wp:posOffset>148590</wp:posOffset>
            </wp:positionV>
            <wp:extent cx="1079500" cy="82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r w:rsidR="008915A7">
        <w:rPr>
          <w:rFonts w:ascii="Garamond" w:hAnsi="Garamond"/>
          <w:b/>
          <w:color w:val="002060"/>
          <w:sz w:val="20"/>
          <w:szCs w:val="20"/>
        </w:rPr>
        <w:t>Hasil dan Pembahasan</w:t>
      </w:r>
    </w:p>
    <w:p w:rsidR="008915A7" w:rsidRPr="008915A7" w:rsidRDefault="008915A7" w:rsidP="008915A7">
      <w:pPr>
        <w:spacing w:after="0" w:line="240" w:lineRule="auto"/>
        <w:rPr>
          <w:rFonts w:ascii="Garamond" w:hAnsi="Garamond"/>
          <w:b/>
          <w:color w:val="002060"/>
          <w:sz w:val="20"/>
          <w:szCs w:val="20"/>
        </w:rPr>
      </w:pPr>
    </w:p>
    <w:p w:rsidR="008915A7" w:rsidRDefault="008915A7" w:rsidP="008915A7">
      <w:pPr>
        <w:pStyle w:val="ListParagraph"/>
        <w:numPr>
          <w:ilvl w:val="0"/>
          <w:numId w:val="21"/>
        </w:numPr>
        <w:spacing w:after="0" w:line="240" w:lineRule="auto"/>
        <w:ind w:left="284" w:hanging="284"/>
        <w:rPr>
          <w:rFonts w:ascii="Garamond" w:hAnsi="Garamond"/>
          <w:b/>
          <w:color w:val="002060"/>
          <w:sz w:val="20"/>
          <w:szCs w:val="20"/>
        </w:rPr>
      </w:pPr>
      <w:r>
        <w:rPr>
          <w:rFonts w:ascii="Garamond" w:hAnsi="Garamond"/>
          <w:b/>
          <w:color w:val="002060"/>
          <w:sz w:val="20"/>
          <w:szCs w:val="20"/>
        </w:rPr>
        <w:t>Perolehan Data</w:t>
      </w:r>
    </w:p>
    <w:p w:rsidR="0042183B" w:rsidRDefault="008915A7" w:rsidP="008915A7">
      <w:pPr>
        <w:spacing w:after="0" w:line="240" w:lineRule="auto"/>
        <w:ind w:firstLine="284"/>
        <w:jc w:val="both"/>
        <w:rPr>
          <w:rFonts w:ascii="Garamond" w:hAnsi="Garamond"/>
          <w:sz w:val="20"/>
          <w:szCs w:val="20"/>
        </w:rPr>
      </w:pPr>
      <w:r w:rsidRPr="008915A7">
        <w:rPr>
          <w:rFonts w:ascii="Garamond" w:hAnsi="Garamond"/>
          <w:sz w:val="20"/>
          <w:szCs w:val="20"/>
        </w:rPr>
        <w:t xml:space="preserve">Pada tahap pengujian ini melatih data citra logo mobil Indonesia mendapatkan total sebanyak 1.510 citra dari penggabungan antara data </w:t>
      </w:r>
      <w:r w:rsidRPr="0042183B">
        <w:rPr>
          <w:rFonts w:ascii="Garamond" w:hAnsi="Garamond"/>
          <w:i/>
          <w:sz w:val="20"/>
          <w:szCs w:val="20"/>
        </w:rPr>
        <w:t>train</w:t>
      </w:r>
      <w:r w:rsidRPr="008915A7">
        <w:rPr>
          <w:rFonts w:ascii="Garamond" w:hAnsi="Garamond"/>
          <w:sz w:val="20"/>
          <w:szCs w:val="20"/>
        </w:rPr>
        <w:t xml:space="preserve"> dan data test. Terdapat 7 label yang dugunkana pada penelitian ini. </w:t>
      </w:r>
    </w:p>
    <w:p w:rsidR="008915A7" w:rsidRDefault="008915A7" w:rsidP="0038549C">
      <w:pPr>
        <w:spacing w:after="0" w:line="240" w:lineRule="auto"/>
        <w:ind w:firstLine="284"/>
        <w:jc w:val="both"/>
        <w:rPr>
          <w:rFonts w:ascii="Garamond" w:hAnsi="Garamond"/>
          <w:sz w:val="20"/>
          <w:szCs w:val="20"/>
        </w:rPr>
      </w:pPr>
      <w:r w:rsidRPr="008915A7">
        <w:rPr>
          <w:rFonts w:ascii="Garamond" w:hAnsi="Garamond"/>
          <w:sz w:val="20"/>
          <w:szCs w:val="20"/>
        </w:rPr>
        <w:t>Diantaranya Hyundai, Lexus, Mercedes, Peugeot, Renault, Tesla, dan Volkswagen. Nilai akurasi dipengaruhi oleh banyak faktor, termasuk kualitas pemotretan, kualitas pencahayaan, dan pengambilan gambar dari berbagai sudut.</w:t>
      </w:r>
      <w:r w:rsidRPr="006C0602">
        <w:rPr>
          <w:rFonts w:ascii="Garamond" w:hAnsi="Garamond"/>
          <w:sz w:val="20"/>
          <w:szCs w:val="20"/>
        </w:rPr>
        <w:t xml:space="preserve"> </w:t>
      </w:r>
    </w:p>
    <w:p w:rsidR="008915A7" w:rsidRDefault="008915A7" w:rsidP="008915A7">
      <w:pPr>
        <w:keepNext/>
        <w:spacing w:after="0" w:line="240" w:lineRule="auto"/>
        <w:jc w:val="both"/>
      </w:pPr>
      <w:r>
        <w:rPr>
          <w:rFonts w:ascii="Garamond" w:hAnsi="Garamond"/>
          <w:noProof/>
          <w:sz w:val="20"/>
          <w:szCs w:val="20"/>
        </w:rPr>
        <w:drawing>
          <wp:inline distT="0" distB="0" distL="0" distR="0" wp14:anchorId="78431BE7" wp14:editId="41925E6F">
            <wp:extent cx="2793600" cy="3008464"/>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ot_dataset3.png"/>
                    <pic:cNvPicPr/>
                  </pic:nvPicPr>
                  <pic:blipFill rotWithShape="1">
                    <a:blip r:embed="rId17">
                      <a:extLst>
                        <a:ext uri="{28A0092B-C50C-407E-A947-70E740481C1C}">
                          <a14:useLocalDpi xmlns:a14="http://schemas.microsoft.com/office/drawing/2010/main" val="0"/>
                        </a:ext>
                      </a:extLst>
                    </a:blip>
                    <a:srcRect l="7686" t="10815" r="9498"/>
                    <a:stretch/>
                  </pic:blipFill>
                  <pic:spPr bwMode="auto">
                    <a:xfrm>
                      <a:off x="0" y="0"/>
                      <a:ext cx="2793600" cy="3008464"/>
                    </a:xfrm>
                    <a:prstGeom prst="rect">
                      <a:avLst/>
                    </a:prstGeom>
                    <a:ln>
                      <a:noFill/>
                    </a:ln>
                    <a:extLst>
                      <a:ext uri="{53640926-AAD7-44D8-BBD7-CCE9431645EC}">
                        <a14:shadowObscured xmlns:a14="http://schemas.microsoft.com/office/drawing/2010/main"/>
                      </a:ext>
                    </a:extLst>
                  </pic:spPr>
                </pic:pic>
              </a:graphicData>
            </a:graphic>
          </wp:inline>
        </w:drawing>
      </w:r>
    </w:p>
    <w:p w:rsidR="008915A7" w:rsidRDefault="008915A7" w:rsidP="008915A7">
      <w:pPr>
        <w:pStyle w:val="Caption"/>
        <w:jc w:val="center"/>
        <w:rPr>
          <w:rFonts w:ascii="Garamond" w:hAnsi="Garamond"/>
          <w:b w:val="0"/>
          <w:color w:val="auto"/>
          <w:sz w:val="20"/>
          <w:lang w:val="en-GB"/>
        </w:rPr>
      </w:pPr>
      <w:r w:rsidRPr="00581EC2">
        <w:rPr>
          <w:rFonts w:ascii="Garamond" w:hAnsi="Garamond"/>
          <w:color w:val="002060"/>
          <w:sz w:val="20"/>
        </w:rPr>
        <w:t xml:space="preserve">Gambar </w:t>
      </w:r>
      <w:r w:rsidRPr="00581EC2">
        <w:rPr>
          <w:rFonts w:ascii="Garamond" w:hAnsi="Garamond"/>
          <w:color w:val="002060"/>
          <w:sz w:val="20"/>
        </w:rPr>
        <w:fldChar w:fldCharType="begin"/>
      </w:r>
      <w:r w:rsidRPr="00581EC2">
        <w:rPr>
          <w:rFonts w:ascii="Garamond" w:hAnsi="Garamond"/>
          <w:color w:val="002060"/>
          <w:sz w:val="20"/>
        </w:rPr>
        <w:instrText xml:space="preserve"> SEQ Gambar_ \* ARABIC </w:instrText>
      </w:r>
      <w:r w:rsidRPr="00581EC2">
        <w:rPr>
          <w:rFonts w:ascii="Garamond" w:hAnsi="Garamond"/>
          <w:color w:val="002060"/>
          <w:sz w:val="20"/>
        </w:rPr>
        <w:fldChar w:fldCharType="separate"/>
      </w:r>
      <w:r w:rsidR="00E62F2F">
        <w:rPr>
          <w:rFonts w:ascii="Garamond" w:hAnsi="Garamond"/>
          <w:noProof/>
          <w:color w:val="002060"/>
          <w:sz w:val="20"/>
        </w:rPr>
        <w:t>4</w:t>
      </w:r>
      <w:r w:rsidRPr="00581EC2">
        <w:rPr>
          <w:rFonts w:ascii="Garamond" w:hAnsi="Garamond"/>
          <w:color w:val="002060"/>
          <w:sz w:val="20"/>
        </w:rPr>
        <w:fldChar w:fldCharType="end"/>
      </w:r>
      <w:r w:rsidRPr="00581EC2">
        <w:rPr>
          <w:rFonts w:ascii="Garamond" w:hAnsi="Garamond"/>
          <w:color w:val="002060"/>
          <w:sz w:val="20"/>
          <w:lang w:val="en-GB"/>
        </w:rPr>
        <w:t>.</w:t>
      </w:r>
      <w:r w:rsidRPr="00581EC2">
        <w:rPr>
          <w:rFonts w:ascii="Garamond" w:hAnsi="Garamond"/>
          <w:b w:val="0"/>
          <w:color w:val="auto"/>
          <w:sz w:val="20"/>
          <w:lang w:val="en-GB"/>
        </w:rPr>
        <w:t xml:space="preserve"> Jumlah masing-masing data latih dan data uji</w:t>
      </w:r>
    </w:p>
    <w:p w:rsidR="0038549C" w:rsidRPr="0038549C" w:rsidRDefault="0038549C" w:rsidP="0038549C">
      <w:pPr>
        <w:spacing w:after="0" w:line="240" w:lineRule="auto"/>
        <w:ind w:firstLine="284"/>
        <w:jc w:val="both"/>
        <w:rPr>
          <w:rFonts w:ascii="Garamond" w:hAnsi="Garamond"/>
          <w:sz w:val="20"/>
          <w:szCs w:val="20"/>
        </w:rPr>
      </w:pPr>
      <w:r w:rsidRPr="0038549C">
        <w:rPr>
          <w:rFonts w:ascii="Garamond" w:hAnsi="Garamond"/>
          <w:sz w:val="20"/>
          <w:szCs w:val="20"/>
        </w:rPr>
        <w:t xml:space="preserve">Model dataset ditangkap seluas mungkin dan dari sudut yang berbeda untuk menghasilkan nilai akurasi yang lebih besar. Jumlah objek pada citra juga mempengaruhi nilai akurasi. Ini karena jika banyak objek yang saling bertumpuk maka, objek di yang kita deteksi </w:t>
      </w:r>
      <w:proofErr w:type="gramStart"/>
      <w:r w:rsidRPr="0038549C">
        <w:rPr>
          <w:rFonts w:ascii="Garamond" w:hAnsi="Garamond"/>
          <w:sz w:val="20"/>
          <w:szCs w:val="20"/>
        </w:rPr>
        <w:t>akan</w:t>
      </w:r>
      <w:proofErr w:type="gramEnd"/>
      <w:r w:rsidRPr="0038549C">
        <w:rPr>
          <w:rFonts w:ascii="Garamond" w:hAnsi="Garamond"/>
          <w:sz w:val="20"/>
          <w:szCs w:val="20"/>
        </w:rPr>
        <w:t xml:space="preserve"> sulit terdeteksi oleh sistem.</w:t>
      </w:r>
      <w:r w:rsidRPr="006C0602">
        <w:rPr>
          <w:rFonts w:ascii="Garamond" w:hAnsi="Garamond"/>
          <w:sz w:val="20"/>
          <w:szCs w:val="20"/>
        </w:rPr>
        <w:t xml:space="preserve"> </w:t>
      </w:r>
    </w:p>
    <w:p w:rsidR="008915A7" w:rsidRDefault="00581EC2" w:rsidP="008915A7">
      <w:pPr>
        <w:pStyle w:val="ListParagraph"/>
        <w:numPr>
          <w:ilvl w:val="0"/>
          <w:numId w:val="21"/>
        </w:numPr>
        <w:spacing w:after="0" w:line="240" w:lineRule="auto"/>
        <w:ind w:left="284" w:hanging="284"/>
        <w:rPr>
          <w:rFonts w:ascii="Garamond" w:hAnsi="Garamond"/>
          <w:b/>
          <w:color w:val="002060"/>
          <w:sz w:val="20"/>
          <w:szCs w:val="20"/>
        </w:rPr>
      </w:pPr>
      <w:r>
        <w:rPr>
          <w:rFonts w:ascii="Garamond" w:hAnsi="Garamond"/>
          <w:b/>
          <w:color w:val="002060"/>
          <w:sz w:val="20"/>
          <w:szCs w:val="20"/>
        </w:rPr>
        <w:t>Hasil Akurasi pada Data Latih dan Data Uji</w:t>
      </w:r>
    </w:p>
    <w:p w:rsidR="00581EC2" w:rsidRDefault="00581EC2" w:rsidP="008915A7">
      <w:pPr>
        <w:spacing w:after="0" w:line="240" w:lineRule="auto"/>
        <w:ind w:firstLine="284"/>
        <w:jc w:val="both"/>
        <w:rPr>
          <w:rFonts w:ascii="Garamond" w:hAnsi="Garamond"/>
          <w:sz w:val="20"/>
          <w:szCs w:val="20"/>
        </w:rPr>
      </w:pPr>
      <w:r w:rsidRPr="00581EC2">
        <w:rPr>
          <w:rFonts w:ascii="Garamond" w:hAnsi="Garamond"/>
          <w:sz w:val="20"/>
          <w:szCs w:val="20"/>
        </w:rPr>
        <w:t>Untuk menghasilkan akurasi pada dataset yang terbagi menjadi dua yaitu data latih dan data uji kami menggunakan Aplikasi Colab Notebook.</w:t>
      </w:r>
      <w:r w:rsidR="008915A7" w:rsidRPr="008915A7">
        <w:rPr>
          <w:rFonts w:ascii="Garamond" w:hAnsi="Garamond"/>
          <w:sz w:val="20"/>
          <w:szCs w:val="20"/>
        </w:rPr>
        <w:t xml:space="preserve"> </w:t>
      </w:r>
    </w:p>
    <w:p w:rsidR="00581EC2" w:rsidRDefault="00581EC2" w:rsidP="00581EC2">
      <w:pPr>
        <w:keepNext/>
        <w:spacing w:after="0" w:line="240" w:lineRule="auto"/>
        <w:jc w:val="both"/>
      </w:pPr>
      <w:r>
        <w:rPr>
          <w:rFonts w:ascii="Times New Roman" w:eastAsia="Times New Roman" w:hAnsi="Times New Roman" w:cs="Times New Roman"/>
          <w:noProof/>
        </w:rPr>
        <w:drawing>
          <wp:inline distT="0" distB="0" distL="0" distR="0" wp14:anchorId="5102C86E" wp14:editId="72CFFCD3">
            <wp:extent cx="2783840" cy="4235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los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423545"/>
                    </a:xfrm>
                    <a:prstGeom prst="rect">
                      <a:avLst/>
                    </a:prstGeom>
                  </pic:spPr>
                </pic:pic>
              </a:graphicData>
            </a:graphic>
          </wp:inline>
        </w:drawing>
      </w:r>
    </w:p>
    <w:p w:rsidR="00581EC2" w:rsidRPr="00581EC2" w:rsidRDefault="00581EC2" w:rsidP="00581EC2">
      <w:pPr>
        <w:pStyle w:val="Caption"/>
        <w:jc w:val="center"/>
        <w:rPr>
          <w:rFonts w:ascii="Garamond" w:hAnsi="Garamond"/>
          <w:sz w:val="20"/>
          <w:szCs w:val="20"/>
          <w:lang w:val="en-GB"/>
        </w:rPr>
      </w:pPr>
      <w:r w:rsidRPr="00581EC2">
        <w:rPr>
          <w:rFonts w:ascii="Garamond" w:hAnsi="Garamond"/>
          <w:color w:val="002060"/>
          <w:sz w:val="20"/>
        </w:rPr>
        <w:t xml:space="preserve">Gambar </w:t>
      </w:r>
      <w:r w:rsidRPr="00581EC2">
        <w:rPr>
          <w:rFonts w:ascii="Garamond" w:hAnsi="Garamond"/>
          <w:color w:val="002060"/>
          <w:sz w:val="20"/>
        </w:rPr>
        <w:fldChar w:fldCharType="begin"/>
      </w:r>
      <w:r w:rsidRPr="00581EC2">
        <w:rPr>
          <w:rFonts w:ascii="Garamond" w:hAnsi="Garamond"/>
          <w:color w:val="002060"/>
          <w:sz w:val="20"/>
        </w:rPr>
        <w:instrText xml:space="preserve"> SEQ Gambar_ \* ARABIC </w:instrText>
      </w:r>
      <w:r w:rsidRPr="00581EC2">
        <w:rPr>
          <w:rFonts w:ascii="Garamond" w:hAnsi="Garamond"/>
          <w:color w:val="002060"/>
          <w:sz w:val="20"/>
        </w:rPr>
        <w:fldChar w:fldCharType="separate"/>
      </w:r>
      <w:r w:rsidR="00E62F2F">
        <w:rPr>
          <w:rFonts w:ascii="Garamond" w:hAnsi="Garamond"/>
          <w:noProof/>
          <w:color w:val="002060"/>
          <w:sz w:val="20"/>
        </w:rPr>
        <w:t>5</w:t>
      </w:r>
      <w:r w:rsidRPr="00581EC2">
        <w:rPr>
          <w:rFonts w:ascii="Garamond" w:hAnsi="Garamond"/>
          <w:color w:val="002060"/>
          <w:sz w:val="20"/>
        </w:rPr>
        <w:fldChar w:fldCharType="end"/>
      </w:r>
      <w:r w:rsidRPr="00581EC2">
        <w:rPr>
          <w:rFonts w:ascii="Garamond" w:hAnsi="Garamond"/>
          <w:color w:val="002060"/>
          <w:sz w:val="20"/>
          <w:lang w:val="en-GB"/>
        </w:rPr>
        <w:t>.</w:t>
      </w:r>
      <w:r w:rsidRPr="00581EC2">
        <w:rPr>
          <w:rFonts w:ascii="Garamond" w:hAnsi="Garamond"/>
          <w:sz w:val="20"/>
          <w:lang w:val="en-GB"/>
        </w:rPr>
        <w:t xml:space="preserve"> </w:t>
      </w:r>
      <w:r w:rsidRPr="00581EC2">
        <w:rPr>
          <w:rFonts w:ascii="Garamond" w:hAnsi="Garamond"/>
          <w:b w:val="0"/>
          <w:color w:val="auto"/>
          <w:sz w:val="20"/>
          <w:lang w:val="en-GB"/>
        </w:rPr>
        <w:t>Hasil Uji Akurasi pada dataset</w:t>
      </w:r>
    </w:p>
    <w:p w:rsidR="00581EC2" w:rsidRPr="00581EC2" w:rsidRDefault="00581EC2" w:rsidP="00581EC2">
      <w:pPr>
        <w:spacing w:after="0" w:line="240" w:lineRule="auto"/>
        <w:ind w:firstLine="284"/>
        <w:jc w:val="both"/>
        <w:rPr>
          <w:rFonts w:ascii="Garamond" w:hAnsi="Garamond"/>
          <w:sz w:val="20"/>
          <w:szCs w:val="20"/>
        </w:rPr>
      </w:pPr>
      <w:r w:rsidRPr="00581EC2">
        <w:rPr>
          <w:rFonts w:ascii="Garamond" w:hAnsi="Garamond"/>
          <w:sz w:val="20"/>
          <w:szCs w:val="20"/>
        </w:rPr>
        <w:t xml:space="preserve">Untuk mendapatkan hasil akurasi yang baik pengujian ini dilakukan terhadap data uji sebanyak 270 citra dan data yang dilatih sebanyak 1.240 citra yang berbagai bentuk bervariasi dengan menggunakan epoch sebanyak 20 kali. </w:t>
      </w:r>
    </w:p>
    <w:p w:rsidR="00581EC2" w:rsidRPr="00581EC2" w:rsidRDefault="00581EC2" w:rsidP="00581EC2">
      <w:pPr>
        <w:spacing w:after="0" w:line="240" w:lineRule="auto"/>
        <w:ind w:firstLine="284"/>
        <w:jc w:val="both"/>
        <w:rPr>
          <w:rFonts w:ascii="Garamond" w:hAnsi="Garamond"/>
          <w:sz w:val="20"/>
          <w:szCs w:val="20"/>
        </w:rPr>
      </w:pPr>
      <w:r w:rsidRPr="00581EC2">
        <w:rPr>
          <w:rFonts w:ascii="Garamond" w:hAnsi="Garamond"/>
          <w:sz w:val="20"/>
          <w:szCs w:val="20"/>
        </w:rPr>
        <w:t xml:space="preserve">Diketahui bahwa hubungan antara nilai akurasi dan nilai loss pada data latih dan data validasi bergantung pada jumlah </w:t>
      </w:r>
      <w:r w:rsidRPr="0042183B">
        <w:rPr>
          <w:rFonts w:ascii="Garamond" w:hAnsi="Garamond"/>
          <w:i/>
          <w:sz w:val="20"/>
          <w:szCs w:val="20"/>
        </w:rPr>
        <w:t>epoch</w:t>
      </w:r>
      <w:r w:rsidRPr="00581EC2">
        <w:rPr>
          <w:rFonts w:ascii="Garamond" w:hAnsi="Garamond"/>
          <w:sz w:val="20"/>
          <w:szCs w:val="20"/>
        </w:rPr>
        <w:t xml:space="preserve">. Hubungan yang tampak pada nilai akurasi menunjukkan korelasi positif dengan hubungan satu arah dengan syarat semakin banyak </w:t>
      </w:r>
      <w:r w:rsidRPr="0042183B">
        <w:rPr>
          <w:rFonts w:ascii="Garamond" w:hAnsi="Garamond"/>
          <w:i/>
          <w:sz w:val="20"/>
          <w:szCs w:val="20"/>
        </w:rPr>
        <w:t>epoch</w:t>
      </w:r>
      <w:r w:rsidRPr="00581EC2">
        <w:rPr>
          <w:rFonts w:ascii="Garamond" w:hAnsi="Garamond"/>
          <w:sz w:val="20"/>
          <w:szCs w:val="20"/>
        </w:rPr>
        <w:t xml:space="preserve"> yang dijalankan maka data latih dan validasi data semakin akurat. </w:t>
      </w:r>
    </w:p>
    <w:p w:rsidR="00581EC2" w:rsidRPr="00581EC2" w:rsidRDefault="00581EC2" w:rsidP="00581EC2">
      <w:pPr>
        <w:spacing w:after="0" w:line="240" w:lineRule="auto"/>
        <w:ind w:firstLine="284"/>
        <w:jc w:val="both"/>
        <w:rPr>
          <w:rFonts w:ascii="Garamond" w:hAnsi="Garamond"/>
          <w:sz w:val="20"/>
          <w:szCs w:val="20"/>
        </w:rPr>
      </w:pPr>
      <w:r w:rsidRPr="00581EC2">
        <w:rPr>
          <w:rFonts w:ascii="Garamond" w:hAnsi="Garamond"/>
          <w:sz w:val="20"/>
          <w:szCs w:val="20"/>
        </w:rPr>
        <w:t xml:space="preserve">Di sisi lain, menurut nilai presisi, hubungan antara jumlah epoch dan nilai kerugian berkorelasi negatif. Mengingat hasil ini, kita dapat menyimpulkan bahwa kita dapat mengurangi kerugian yang diharapkan dengan meningkatkan jumlah </w:t>
      </w:r>
      <w:r w:rsidRPr="0042183B">
        <w:rPr>
          <w:rFonts w:ascii="Garamond" w:hAnsi="Garamond"/>
          <w:i/>
          <w:sz w:val="20"/>
          <w:szCs w:val="20"/>
        </w:rPr>
        <w:t>epoch</w:t>
      </w:r>
      <w:r w:rsidRPr="00581EC2">
        <w:rPr>
          <w:rFonts w:ascii="Garamond" w:hAnsi="Garamond"/>
          <w:sz w:val="20"/>
          <w:szCs w:val="20"/>
        </w:rPr>
        <w:t xml:space="preserve"> dalam proses pelatihan. </w:t>
      </w:r>
    </w:p>
    <w:p w:rsidR="008915A7" w:rsidRDefault="00581EC2" w:rsidP="00581EC2">
      <w:pPr>
        <w:spacing w:after="0" w:line="240" w:lineRule="auto"/>
        <w:ind w:firstLine="284"/>
        <w:jc w:val="both"/>
        <w:rPr>
          <w:rFonts w:ascii="Garamond" w:hAnsi="Garamond"/>
          <w:sz w:val="20"/>
          <w:szCs w:val="20"/>
        </w:rPr>
      </w:pPr>
      <w:r w:rsidRPr="0042183B">
        <w:rPr>
          <w:rFonts w:ascii="Garamond" w:hAnsi="Garamond"/>
          <w:i/>
          <w:sz w:val="20"/>
          <w:szCs w:val="20"/>
        </w:rPr>
        <w:t>Epoch</w:t>
      </w:r>
      <w:r w:rsidRPr="00581EC2">
        <w:rPr>
          <w:rFonts w:ascii="Garamond" w:hAnsi="Garamond"/>
          <w:sz w:val="20"/>
          <w:szCs w:val="20"/>
        </w:rPr>
        <w:t xml:space="preserve"> dapat diartikan sebagai jumlah neuron yang dapat melihat semua data yang telah dikumpulkan. Dari hasil pelatihan di atas, dihasilkan nilai evaluasi kinerja yang di dapatkan dari data uji dengan nilai akurasi 98</w:t>
      </w:r>
      <w:proofErr w:type="gramStart"/>
      <w:r w:rsidRPr="00581EC2">
        <w:rPr>
          <w:rFonts w:ascii="Garamond" w:hAnsi="Garamond"/>
          <w:sz w:val="20"/>
          <w:szCs w:val="20"/>
        </w:rPr>
        <w:t>,89</w:t>
      </w:r>
      <w:proofErr w:type="gramEnd"/>
      <w:r w:rsidRPr="00581EC2">
        <w:rPr>
          <w:rFonts w:ascii="Garamond" w:hAnsi="Garamond"/>
          <w:sz w:val="20"/>
          <w:szCs w:val="20"/>
        </w:rPr>
        <w:t>% dan nilai loss 0,025%.</w:t>
      </w:r>
      <w:r w:rsidR="008915A7" w:rsidRPr="006C0602">
        <w:rPr>
          <w:rFonts w:ascii="Garamond" w:hAnsi="Garamond"/>
          <w:sz w:val="20"/>
          <w:szCs w:val="20"/>
        </w:rPr>
        <w:t xml:space="preserve"> </w:t>
      </w:r>
    </w:p>
    <w:p w:rsidR="00581EC2" w:rsidRDefault="00581EC2" w:rsidP="00581EC2">
      <w:pPr>
        <w:pStyle w:val="ListParagraph"/>
        <w:numPr>
          <w:ilvl w:val="0"/>
          <w:numId w:val="21"/>
        </w:numPr>
        <w:spacing w:after="0" w:line="240" w:lineRule="auto"/>
        <w:ind w:left="284" w:hanging="284"/>
        <w:rPr>
          <w:rFonts w:ascii="Garamond" w:hAnsi="Garamond"/>
          <w:b/>
          <w:color w:val="002060"/>
          <w:sz w:val="20"/>
          <w:szCs w:val="20"/>
        </w:rPr>
      </w:pPr>
      <w:r>
        <w:rPr>
          <w:rFonts w:ascii="Garamond" w:hAnsi="Garamond"/>
          <w:b/>
          <w:color w:val="002060"/>
          <w:sz w:val="20"/>
          <w:szCs w:val="20"/>
        </w:rPr>
        <w:t>Hasil Uji Test Real Time dengan SSD Multibox</w:t>
      </w:r>
    </w:p>
    <w:p w:rsidR="00581EC2" w:rsidRPr="00581EC2" w:rsidRDefault="00581EC2" w:rsidP="00581EC2">
      <w:pPr>
        <w:spacing w:after="0" w:line="240" w:lineRule="auto"/>
        <w:ind w:firstLine="284"/>
        <w:jc w:val="both"/>
        <w:rPr>
          <w:rFonts w:ascii="Garamond" w:hAnsi="Garamond"/>
          <w:sz w:val="20"/>
          <w:szCs w:val="20"/>
        </w:rPr>
      </w:pPr>
      <w:r w:rsidRPr="00581EC2">
        <w:rPr>
          <w:rFonts w:ascii="Garamond" w:hAnsi="Garamond"/>
          <w:sz w:val="20"/>
          <w:szCs w:val="20"/>
        </w:rPr>
        <w:t xml:space="preserve">Hasil pengujian sistem deteksi logo mobil dapat di implementasikan dengan Aplikasi </w:t>
      </w:r>
      <w:r w:rsidRPr="007840A4">
        <w:rPr>
          <w:rFonts w:ascii="Garamond" w:hAnsi="Garamond"/>
          <w:i/>
          <w:sz w:val="20"/>
          <w:szCs w:val="20"/>
        </w:rPr>
        <w:t>Jupyter Notebo</w:t>
      </w:r>
      <w:r w:rsidR="007840A4" w:rsidRPr="007840A4">
        <w:rPr>
          <w:rFonts w:ascii="Garamond" w:hAnsi="Garamond"/>
          <w:i/>
          <w:sz w:val="20"/>
          <w:szCs w:val="20"/>
        </w:rPr>
        <w:t>o</w:t>
      </w:r>
      <w:r w:rsidRPr="007840A4">
        <w:rPr>
          <w:rFonts w:ascii="Garamond" w:hAnsi="Garamond"/>
          <w:i/>
          <w:sz w:val="20"/>
          <w:szCs w:val="20"/>
        </w:rPr>
        <w:t>k</w:t>
      </w:r>
      <w:r w:rsidRPr="00581EC2">
        <w:rPr>
          <w:rFonts w:ascii="Garamond" w:hAnsi="Garamond"/>
          <w:sz w:val="20"/>
          <w:szCs w:val="20"/>
        </w:rPr>
        <w:t xml:space="preserve"> berbasis GUI untuk mendeteksi objek logo mobil di Indonesia dengan secara Real Time dengan metode </w:t>
      </w:r>
      <w:r w:rsidRPr="0042183B">
        <w:rPr>
          <w:rFonts w:ascii="Garamond" w:hAnsi="Garamond"/>
          <w:i/>
          <w:sz w:val="20"/>
          <w:szCs w:val="20"/>
        </w:rPr>
        <w:t>Single Shot Multibox Detector</w:t>
      </w:r>
      <w:r w:rsidRPr="00581EC2">
        <w:rPr>
          <w:rFonts w:ascii="Garamond" w:hAnsi="Garamond"/>
          <w:sz w:val="20"/>
          <w:szCs w:val="20"/>
        </w:rPr>
        <w:t xml:space="preserve">. </w:t>
      </w:r>
    </w:p>
    <w:p w:rsidR="0042183B" w:rsidRDefault="00581EC2" w:rsidP="0042183B">
      <w:pPr>
        <w:spacing w:after="0" w:line="240" w:lineRule="auto"/>
        <w:ind w:firstLine="284"/>
        <w:jc w:val="both"/>
        <w:rPr>
          <w:rFonts w:ascii="Garamond" w:hAnsi="Garamond"/>
          <w:sz w:val="20"/>
          <w:szCs w:val="20"/>
        </w:rPr>
      </w:pPr>
      <w:r w:rsidRPr="00581EC2">
        <w:rPr>
          <w:rFonts w:ascii="Garamond" w:hAnsi="Garamond"/>
          <w:sz w:val="20"/>
          <w:szCs w:val="20"/>
        </w:rPr>
        <w:t xml:space="preserve">Kami memfilter gambar dengan logo kendaraan yang memenuhi kondisi pencahayaan yang kompleks, kemudian membubuhi keterangan logo kendaraan dengan memberi label, dan terakhir, membuat kumpulan data logo kendaraan dengan pencahayaan yang kompleks. </w:t>
      </w:r>
    </w:p>
    <w:p w:rsidR="0042183B" w:rsidRDefault="00581EC2" w:rsidP="0042183B">
      <w:pPr>
        <w:spacing w:after="0" w:line="240" w:lineRule="auto"/>
        <w:ind w:firstLine="284"/>
        <w:jc w:val="both"/>
        <w:rPr>
          <w:rFonts w:ascii="Garamond" w:hAnsi="Garamond"/>
          <w:sz w:val="20"/>
          <w:szCs w:val="20"/>
        </w:rPr>
      </w:pPr>
      <w:r w:rsidRPr="00581EC2">
        <w:rPr>
          <w:rFonts w:ascii="Garamond" w:hAnsi="Garamond"/>
          <w:sz w:val="20"/>
          <w:szCs w:val="20"/>
        </w:rPr>
        <w:t>Untuk setiap potongan logo yang diberi label secara manual s</w:t>
      </w:r>
      <w:r w:rsidR="0042183B">
        <w:rPr>
          <w:rFonts w:ascii="Garamond" w:hAnsi="Garamond"/>
          <w:sz w:val="20"/>
          <w:szCs w:val="20"/>
        </w:rPr>
        <w:t xml:space="preserve">esuai dengan gambar pelatihan. </w:t>
      </w:r>
      <w:r w:rsidRPr="00581EC2">
        <w:rPr>
          <w:rFonts w:ascii="Garamond" w:hAnsi="Garamond"/>
          <w:sz w:val="20"/>
          <w:szCs w:val="20"/>
        </w:rPr>
        <w:t xml:space="preserve">Operasi </w:t>
      </w:r>
      <w:r w:rsidRPr="0042183B">
        <w:rPr>
          <w:rFonts w:ascii="Garamond" w:hAnsi="Garamond"/>
          <w:i/>
          <w:sz w:val="20"/>
          <w:szCs w:val="20"/>
        </w:rPr>
        <w:t>cropping</w:t>
      </w:r>
      <w:r w:rsidRPr="00581EC2">
        <w:rPr>
          <w:rFonts w:ascii="Garamond" w:hAnsi="Garamond"/>
          <w:sz w:val="20"/>
          <w:szCs w:val="20"/>
        </w:rPr>
        <w:t xml:space="preserve"> yang dilakukan pada daerah terekstraksi untuk menghasilkan area persegi panjang besar yang mencakup logo kendaraan. </w:t>
      </w:r>
    </w:p>
    <w:p w:rsidR="0042183B" w:rsidRDefault="00581EC2" w:rsidP="0042183B">
      <w:pPr>
        <w:spacing w:after="0" w:line="240" w:lineRule="auto"/>
        <w:ind w:firstLine="284"/>
        <w:jc w:val="both"/>
        <w:rPr>
          <w:rFonts w:ascii="Garamond" w:hAnsi="Garamond"/>
          <w:sz w:val="20"/>
          <w:szCs w:val="20"/>
        </w:rPr>
      </w:pPr>
      <w:r w:rsidRPr="00581EC2">
        <w:rPr>
          <w:rFonts w:ascii="Garamond" w:hAnsi="Garamond"/>
          <w:sz w:val="20"/>
          <w:szCs w:val="20"/>
        </w:rPr>
        <w:t xml:space="preserve">Kotak pembatas mewakili objek yang dikenali oleh model saat ini. </w:t>
      </w:r>
      <w:r w:rsidRPr="007840A4">
        <w:rPr>
          <w:rFonts w:ascii="Garamond" w:hAnsi="Garamond"/>
          <w:i/>
          <w:sz w:val="20"/>
          <w:szCs w:val="20"/>
        </w:rPr>
        <w:t>Single Shot Multibox Detector</w:t>
      </w:r>
      <w:r w:rsidRPr="00581EC2">
        <w:rPr>
          <w:rFonts w:ascii="Garamond" w:hAnsi="Garamond"/>
          <w:sz w:val="20"/>
          <w:szCs w:val="20"/>
        </w:rPr>
        <w:t xml:space="preserve"> menggunakan teknologi multi-referensi dan multi-resolusi. Metode ini meningkatkan akurasi deteksi detektor satu tahap, terutama untuk target kecil. </w:t>
      </w:r>
    </w:p>
    <w:p w:rsidR="00581EC2" w:rsidRDefault="00581EC2" w:rsidP="0042183B">
      <w:pPr>
        <w:spacing w:after="0" w:line="240" w:lineRule="auto"/>
        <w:ind w:firstLine="284"/>
        <w:jc w:val="both"/>
        <w:rPr>
          <w:rFonts w:ascii="Garamond" w:hAnsi="Garamond"/>
          <w:sz w:val="20"/>
          <w:szCs w:val="20"/>
        </w:rPr>
      </w:pPr>
      <w:r w:rsidRPr="00581EC2">
        <w:rPr>
          <w:rFonts w:ascii="Garamond" w:hAnsi="Garamond"/>
          <w:sz w:val="20"/>
          <w:szCs w:val="20"/>
        </w:rPr>
        <w:t xml:space="preserve">Contoh pendeteksian keluaran </w:t>
      </w:r>
      <w:r w:rsidRPr="007840A4">
        <w:rPr>
          <w:rFonts w:ascii="Garamond" w:hAnsi="Garamond"/>
          <w:i/>
          <w:sz w:val="20"/>
          <w:szCs w:val="20"/>
        </w:rPr>
        <w:t>Single Shot Multibox Detection</w:t>
      </w:r>
      <w:r w:rsidRPr="00581EC2">
        <w:rPr>
          <w:rFonts w:ascii="Garamond" w:hAnsi="Garamond"/>
          <w:sz w:val="20"/>
          <w:szCs w:val="20"/>
        </w:rPr>
        <w:t xml:space="preserve"> dan model saat ini dengan skor lebih tinggi ditunjukkan pada Gambar 6.</w:t>
      </w:r>
    </w:p>
    <w:p w:rsidR="00581EC2" w:rsidRDefault="00581EC2" w:rsidP="00581EC2">
      <w:pPr>
        <w:keepNext/>
        <w:spacing w:after="0" w:line="240" w:lineRule="auto"/>
        <w:jc w:val="both"/>
      </w:pPr>
      <w:r>
        <w:rPr>
          <w:noProof/>
        </w:rPr>
        <w:lastRenderedPageBreak/>
        <w:drawing>
          <wp:inline distT="0" distB="0" distL="0" distR="0" wp14:anchorId="551DAAFE" wp14:editId="6E35BB52">
            <wp:extent cx="2738812" cy="5472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hyunda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8812" cy="5472000"/>
                    </a:xfrm>
                    <a:prstGeom prst="rect">
                      <a:avLst/>
                    </a:prstGeom>
                  </pic:spPr>
                </pic:pic>
              </a:graphicData>
            </a:graphic>
          </wp:inline>
        </w:drawing>
      </w:r>
    </w:p>
    <w:p w:rsidR="00581EC2" w:rsidRPr="00581EC2" w:rsidRDefault="00581EC2" w:rsidP="00581EC2">
      <w:pPr>
        <w:pStyle w:val="Caption"/>
        <w:jc w:val="center"/>
        <w:rPr>
          <w:rFonts w:ascii="Garamond" w:hAnsi="Garamond"/>
          <w:b w:val="0"/>
          <w:lang w:val="en-GB"/>
        </w:rPr>
      </w:pPr>
      <w:r w:rsidRPr="00581EC2">
        <w:rPr>
          <w:rFonts w:ascii="Garamond" w:hAnsi="Garamond"/>
          <w:color w:val="002060"/>
          <w:sz w:val="20"/>
        </w:rPr>
        <w:t xml:space="preserve">Gambar </w:t>
      </w:r>
      <w:r w:rsidRPr="00581EC2">
        <w:rPr>
          <w:rFonts w:ascii="Garamond" w:hAnsi="Garamond"/>
          <w:color w:val="002060"/>
          <w:sz w:val="20"/>
        </w:rPr>
        <w:fldChar w:fldCharType="begin"/>
      </w:r>
      <w:r w:rsidRPr="00581EC2">
        <w:rPr>
          <w:rFonts w:ascii="Garamond" w:hAnsi="Garamond"/>
          <w:color w:val="002060"/>
          <w:sz w:val="20"/>
        </w:rPr>
        <w:instrText xml:space="preserve"> SEQ Gambar_ \* ARABIC </w:instrText>
      </w:r>
      <w:r w:rsidRPr="00581EC2">
        <w:rPr>
          <w:rFonts w:ascii="Garamond" w:hAnsi="Garamond"/>
          <w:color w:val="002060"/>
          <w:sz w:val="20"/>
        </w:rPr>
        <w:fldChar w:fldCharType="separate"/>
      </w:r>
      <w:r w:rsidR="00E62F2F">
        <w:rPr>
          <w:rFonts w:ascii="Garamond" w:hAnsi="Garamond"/>
          <w:noProof/>
          <w:color w:val="002060"/>
          <w:sz w:val="20"/>
        </w:rPr>
        <w:t>6</w:t>
      </w:r>
      <w:r w:rsidRPr="00581EC2">
        <w:rPr>
          <w:rFonts w:ascii="Garamond" w:hAnsi="Garamond"/>
          <w:color w:val="002060"/>
          <w:sz w:val="20"/>
        </w:rPr>
        <w:fldChar w:fldCharType="end"/>
      </w:r>
      <w:r w:rsidRPr="00581EC2">
        <w:rPr>
          <w:rFonts w:ascii="Garamond" w:hAnsi="Garamond"/>
          <w:color w:val="002060"/>
          <w:sz w:val="20"/>
          <w:lang w:val="en-GB"/>
        </w:rPr>
        <w:t>.</w:t>
      </w:r>
      <w:r w:rsidRPr="00581EC2">
        <w:rPr>
          <w:rFonts w:ascii="Garamond" w:hAnsi="Garamond"/>
          <w:sz w:val="20"/>
          <w:lang w:val="en-GB"/>
        </w:rPr>
        <w:t xml:space="preserve"> </w:t>
      </w:r>
      <w:r w:rsidRPr="00581EC2">
        <w:rPr>
          <w:rFonts w:ascii="Garamond" w:hAnsi="Garamond"/>
          <w:b w:val="0"/>
          <w:color w:val="auto"/>
          <w:sz w:val="20"/>
          <w:lang w:val="en-GB"/>
        </w:rPr>
        <w:t>Hasil Uji Test Real Time dengan SSD Multibox</w:t>
      </w:r>
    </w:p>
    <w:p w:rsidR="00581EC2" w:rsidRDefault="00581EC2" w:rsidP="00581EC2">
      <w:pPr>
        <w:spacing w:after="0" w:line="240" w:lineRule="auto"/>
        <w:ind w:firstLine="284"/>
        <w:jc w:val="both"/>
        <w:rPr>
          <w:rFonts w:ascii="Garamond" w:hAnsi="Garamond"/>
          <w:sz w:val="20"/>
          <w:szCs w:val="20"/>
        </w:rPr>
      </w:pPr>
      <w:r w:rsidRPr="00581EC2">
        <w:rPr>
          <w:rFonts w:ascii="Garamond" w:hAnsi="Garamond"/>
          <w:sz w:val="20"/>
          <w:szCs w:val="20"/>
        </w:rPr>
        <w:t xml:space="preserve">Selanjutnya, kami menguji gambar logo mobil Indonesia dari </w:t>
      </w:r>
      <w:r>
        <w:rPr>
          <w:rFonts w:ascii="Garamond" w:hAnsi="Garamond"/>
          <w:i/>
          <w:sz w:val="20"/>
          <w:szCs w:val="20"/>
        </w:rPr>
        <w:t>C</w:t>
      </w:r>
      <w:r w:rsidRPr="00581EC2">
        <w:rPr>
          <w:rFonts w:ascii="Garamond" w:hAnsi="Garamond"/>
          <w:i/>
          <w:sz w:val="20"/>
          <w:szCs w:val="20"/>
        </w:rPr>
        <w:t xml:space="preserve">onfusion </w:t>
      </w:r>
      <w:r>
        <w:rPr>
          <w:rFonts w:ascii="Garamond" w:hAnsi="Garamond"/>
          <w:i/>
          <w:sz w:val="20"/>
          <w:szCs w:val="20"/>
        </w:rPr>
        <w:t>M</w:t>
      </w:r>
      <w:r w:rsidRPr="00581EC2">
        <w:rPr>
          <w:rFonts w:ascii="Garamond" w:hAnsi="Garamond"/>
          <w:i/>
          <w:sz w:val="20"/>
          <w:szCs w:val="20"/>
        </w:rPr>
        <w:t>atrix</w:t>
      </w:r>
      <w:r w:rsidRPr="00581EC2">
        <w:rPr>
          <w:rFonts w:ascii="Garamond" w:hAnsi="Garamond"/>
          <w:sz w:val="20"/>
          <w:szCs w:val="20"/>
        </w:rPr>
        <w:t>.</w:t>
      </w:r>
    </w:p>
    <w:p w:rsidR="00E62F2F" w:rsidRDefault="00581EC2" w:rsidP="0038549C">
      <w:pPr>
        <w:keepNext/>
        <w:spacing w:after="0" w:line="240" w:lineRule="auto"/>
        <w:jc w:val="center"/>
      </w:pPr>
      <w:r>
        <w:rPr>
          <w:noProof/>
        </w:rPr>
        <w:drawing>
          <wp:inline distT="0" distB="0" distL="0" distR="0" wp14:anchorId="5D024D60" wp14:editId="3C5F520A">
            <wp:extent cx="2376000" cy="25010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ot_Confusion_Matrix4.png"/>
                    <pic:cNvPicPr/>
                  </pic:nvPicPr>
                  <pic:blipFill rotWithShape="1">
                    <a:blip r:embed="rId20" cstate="print">
                      <a:extLst>
                        <a:ext uri="{28A0092B-C50C-407E-A947-70E740481C1C}">
                          <a14:useLocalDpi xmlns:a14="http://schemas.microsoft.com/office/drawing/2010/main" val="0"/>
                        </a:ext>
                      </a:extLst>
                    </a:blip>
                    <a:srcRect l="8554" t="8896" r="13435" b="8986"/>
                    <a:stretch/>
                  </pic:blipFill>
                  <pic:spPr bwMode="auto">
                    <a:xfrm>
                      <a:off x="0" y="0"/>
                      <a:ext cx="2376000" cy="2501050"/>
                    </a:xfrm>
                    <a:prstGeom prst="rect">
                      <a:avLst/>
                    </a:prstGeom>
                    <a:ln>
                      <a:noFill/>
                    </a:ln>
                    <a:extLst>
                      <a:ext uri="{53640926-AAD7-44D8-BBD7-CCE9431645EC}">
                        <a14:shadowObscured xmlns:a14="http://schemas.microsoft.com/office/drawing/2010/main"/>
                      </a:ext>
                    </a:extLst>
                  </pic:spPr>
                </pic:pic>
              </a:graphicData>
            </a:graphic>
          </wp:inline>
        </w:drawing>
      </w:r>
    </w:p>
    <w:p w:rsidR="00581EC2" w:rsidRPr="00E62F2F" w:rsidRDefault="00E62F2F" w:rsidP="00E62F2F">
      <w:pPr>
        <w:pStyle w:val="Caption"/>
        <w:jc w:val="center"/>
        <w:rPr>
          <w:rFonts w:ascii="Garamond" w:hAnsi="Garamond"/>
          <w:sz w:val="20"/>
          <w:szCs w:val="20"/>
          <w:lang w:val="en-GB"/>
        </w:rPr>
      </w:pPr>
      <w:r w:rsidRPr="00E62F2F">
        <w:rPr>
          <w:rFonts w:ascii="Garamond" w:hAnsi="Garamond"/>
          <w:color w:val="002060"/>
          <w:sz w:val="20"/>
        </w:rPr>
        <w:t xml:space="preserve">Gambar </w:t>
      </w:r>
      <w:r w:rsidRPr="00E62F2F">
        <w:rPr>
          <w:rFonts w:ascii="Garamond" w:hAnsi="Garamond"/>
          <w:color w:val="002060"/>
          <w:sz w:val="20"/>
        </w:rPr>
        <w:fldChar w:fldCharType="begin"/>
      </w:r>
      <w:r w:rsidRPr="00E62F2F">
        <w:rPr>
          <w:rFonts w:ascii="Garamond" w:hAnsi="Garamond"/>
          <w:color w:val="002060"/>
          <w:sz w:val="20"/>
        </w:rPr>
        <w:instrText xml:space="preserve"> SEQ Gambar_ \* ARABIC </w:instrText>
      </w:r>
      <w:r w:rsidRPr="00E62F2F">
        <w:rPr>
          <w:rFonts w:ascii="Garamond" w:hAnsi="Garamond"/>
          <w:color w:val="002060"/>
          <w:sz w:val="20"/>
        </w:rPr>
        <w:fldChar w:fldCharType="separate"/>
      </w:r>
      <w:r w:rsidRPr="00E62F2F">
        <w:rPr>
          <w:rFonts w:ascii="Garamond" w:hAnsi="Garamond"/>
          <w:noProof/>
          <w:color w:val="002060"/>
          <w:sz w:val="20"/>
        </w:rPr>
        <w:t>7</w:t>
      </w:r>
      <w:r w:rsidRPr="00E62F2F">
        <w:rPr>
          <w:rFonts w:ascii="Garamond" w:hAnsi="Garamond"/>
          <w:color w:val="002060"/>
          <w:sz w:val="20"/>
        </w:rPr>
        <w:fldChar w:fldCharType="end"/>
      </w:r>
      <w:r w:rsidRPr="00E62F2F">
        <w:rPr>
          <w:rFonts w:ascii="Garamond" w:hAnsi="Garamond"/>
          <w:color w:val="002060"/>
          <w:sz w:val="20"/>
          <w:lang w:val="en-GB"/>
        </w:rPr>
        <w:t>.</w:t>
      </w:r>
      <w:r w:rsidRPr="00E62F2F">
        <w:rPr>
          <w:rFonts w:ascii="Garamond" w:hAnsi="Garamond"/>
          <w:sz w:val="20"/>
          <w:lang w:val="en-GB"/>
        </w:rPr>
        <w:t xml:space="preserve"> </w:t>
      </w:r>
      <w:r w:rsidRPr="00E62F2F">
        <w:rPr>
          <w:rFonts w:ascii="Garamond" w:hAnsi="Garamond"/>
          <w:b w:val="0"/>
          <w:color w:val="auto"/>
          <w:sz w:val="20"/>
          <w:lang w:val="en-GB"/>
        </w:rPr>
        <w:t>Confusion Matrix Hasil Pengujian</w:t>
      </w:r>
    </w:p>
    <w:p w:rsidR="00E62F2F" w:rsidRDefault="00581EC2" w:rsidP="00E62F2F">
      <w:pPr>
        <w:spacing w:after="0" w:line="240" w:lineRule="auto"/>
        <w:ind w:firstLine="284"/>
        <w:jc w:val="both"/>
        <w:rPr>
          <w:rFonts w:ascii="Garamond" w:hAnsi="Garamond"/>
          <w:sz w:val="20"/>
          <w:szCs w:val="20"/>
        </w:rPr>
      </w:pPr>
      <w:r w:rsidRPr="00581EC2">
        <w:rPr>
          <w:rFonts w:ascii="Garamond" w:hAnsi="Garamond"/>
          <w:sz w:val="20"/>
          <w:szCs w:val="20"/>
        </w:rPr>
        <w:t xml:space="preserve">Berdasarkan pengujian yang dilakukan terhadap citra logo mobil di Indonesia yang terdiri dari 7 kelas, selanjutnya dibuat </w:t>
      </w:r>
      <w:r w:rsidRPr="00E62F2F">
        <w:rPr>
          <w:rFonts w:ascii="Garamond" w:hAnsi="Garamond"/>
          <w:i/>
          <w:sz w:val="20"/>
          <w:szCs w:val="20"/>
        </w:rPr>
        <w:t>confusion matrix</w:t>
      </w:r>
      <w:r w:rsidRPr="00581EC2">
        <w:rPr>
          <w:rFonts w:ascii="Garamond" w:hAnsi="Garamond"/>
          <w:sz w:val="20"/>
          <w:szCs w:val="20"/>
        </w:rPr>
        <w:t xml:space="preserve"> dan nampak terlihat pada Gambar 7. Didapatkan penilaian kinerja klasifikasi yang memuat nilai precision, recall, dan f1-score untuk setiap label, serta rata-ratanya dan akurasinya secara keseluruhan pada Tabel 2.</w:t>
      </w:r>
    </w:p>
    <w:p w:rsidR="00E62F2F" w:rsidRPr="007840A4" w:rsidRDefault="00E62F2F" w:rsidP="00E62F2F">
      <w:pPr>
        <w:pStyle w:val="Caption"/>
        <w:keepNext/>
        <w:jc w:val="center"/>
        <w:rPr>
          <w:rFonts w:ascii="Garamond" w:hAnsi="Garamond"/>
          <w:lang w:val="en-GB"/>
        </w:rPr>
      </w:pPr>
      <w:r w:rsidRPr="007840A4">
        <w:rPr>
          <w:rFonts w:ascii="Garamond" w:hAnsi="Garamond"/>
          <w:color w:val="002060"/>
          <w:sz w:val="20"/>
        </w:rPr>
        <w:t xml:space="preserve">Table </w:t>
      </w:r>
      <w:r w:rsidRPr="007840A4">
        <w:rPr>
          <w:rFonts w:ascii="Garamond" w:hAnsi="Garamond"/>
          <w:color w:val="002060"/>
          <w:sz w:val="20"/>
        </w:rPr>
        <w:fldChar w:fldCharType="begin"/>
      </w:r>
      <w:r w:rsidRPr="007840A4">
        <w:rPr>
          <w:rFonts w:ascii="Garamond" w:hAnsi="Garamond"/>
          <w:color w:val="002060"/>
          <w:sz w:val="20"/>
        </w:rPr>
        <w:instrText xml:space="preserve"> SEQ Table \* ARABIC </w:instrText>
      </w:r>
      <w:r w:rsidRPr="007840A4">
        <w:rPr>
          <w:rFonts w:ascii="Garamond" w:hAnsi="Garamond"/>
          <w:color w:val="002060"/>
          <w:sz w:val="20"/>
        </w:rPr>
        <w:fldChar w:fldCharType="separate"/>
      </w:r>
      <w:r w:rsidRPr="007840A4">
        <w:rPr>
          <w:rFonts w:ascii="Garamond" w:hAnsi="Garamond"/>
          <w:noProof/>
          <w:color w:val="002060"/>
          <w:sz w:val="20"/>
        </w:rPr>
        <w:t>2</w:t>
      </w:r>
      <w:r w:rsidRPr="007840A4">
        <w:rPr>
          <w:rFonts w:ascii="Garamond" w:hAnsi="Garamond"/>
          <w:color w:val="002060"/>
          <w:sz w:val="20"/>
        </w:rPr>
        <w:fldChar w:fldCharType="end"/>
      </w:r>
      <w:r w:rsidRPr="007840A4">
        <w:rPr>
          <w:rFonts w:ascii="Garamond" w:hAnsi="Garamond"/>
          <w:color w:val="002060"/>
          <w:sz w:val="20"/>
          <w:lang w:val="en-GB"/>
        </w:rPr>
        <w:t>.</w:t>
      </w:r>
      <w:r w:rsidRPr="007840A4">
        <w:rPr>
          <w:rFonts w:ascii="Garamond" w:hAnsi="Garamond"/>
          <w:sz w:val="20"/>
          <w:lang w:val="en-GB"/>
        </w:rPr>
        <w:t xml:space="preserve"> </w:t>
      </w:r>
      <w:r w:rsidRPr="007840A4">
        <w:rPr>
          <w:rFonts w:ascii="Garamond" w:hAnsi="Garamond"/>
          <w:b w:val="0"/>
          <w:color w:val="auto"/>
          <w:sz w:val="20"/>
          <w:lang w:val="en-GB"/>
        </w:rPr>
        <w:t>Penilaian Hasil Pengujian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1239"/>
        <w:gridCol w:w="1006"/>
        <w:gridCol w:w="743"/>
        <w:gridCol w:w="910"/>
      </w:tblGrid>
      <w:tr w:rsidR="007840A4" w:rsidRPr="0018019B" w:rsidTr="007840A4">
        <w:trPr>
          <w:trHeight w:val="228"/>
          <w:jc w:val="center"/>
        </w:trPr>
        <w:tc>
          <w:tcPr>
            <w:tcW w:w="573" w:type="pct"/>
            <w:tcBorders>
              <w:top w:val="single" w:sz="4" w:space="0" w:color="auto"/>
              <w:bottom w:val="single" w:sz="4" w:space="0" w:color="auto"/>
            </w:tcBorders>
          </w:tcPr>
          <w:p w:rsidR="00E62F2F" w:rsidRPr="0018019B" w:rsidRDefault="00E62F2F" w:rsidP="00E62F2F">
            <w:pPr>
              <w:rPr>
                <w:rFonts w:ascii="Garamond" w:hAnsi="Garamond" w:cs="Times New Roman"/>
                <w:b/>
                <w:sz w:val="20"/>
                <w:szCs w:val="20"/>
                <w:lang w:val="en-US"/>
              </w:rPr>
            </w:pPr>
            <w:r>
              <w:rPr>
                <w:rFonts w:ascii="Garamond" w:hAnsi="Garamond" w:cs="Times New Roman"/>
                <w:b/>
                <w:sz w:val="20"/>
                <w:szCs w:val="20"/>
                <w:lang w:val="en-US"/>
              </w:rPr>
              <w:t>No</w:t>
            </w:r>
          </w:p>
        </w:tc>
        <w:tc>
          <w:tcPr>
            <w:tcW w:w="1410" w:type="pct"/>
            <w:tcBorders>
              <w:top w:val="single" w:sz="4" w:space="0" w:color="auto"/>
              <w:bottom w:val="single" w:sz="4" w:space="0" w:color="auto"/>
            </w:tcBorders>
          </w:tcPr>
          <w:p w:rsidR="00E62F2F" w:rsidRPr="00E62F2F" w:rsidRDefault="00E62F2F" w:rsidP="00E62F2F">
            <w:pPr>
              <w:rPr>
                <w:rFonts w:ascii="Garamond" w:hAnsi="Garamond"/>
                <w:b/>
                <w:sz w:val="20"/>
              </w:rPr>
            </w:pPr>
            <w:r w:rsidRPr="00E62F2F">
              <w:rPr>
                <w:rFonts w:ascii="Garamond" w:hAnsi="Garamond"/>
                <w:b/>
                <w:sz w:val="20"/>
              </w:rPr>
              <w:t>Nama</w:t>
            </w:r>
          </w:p>
        </w:tc>
        <w:tc>
          <w:tcPr>
            <w:tcW w:w="1138" w:type="pct"/>
            <w:tcBorders>
              <w:top w:val="single" w:sz="4" w:space="0" w:color="auto"/>
              <w:bottom w:val="single" w:sz="4" w:space="0" w:color="auto"/>
            </w:tcBorders>
          </w:tcPr>
          <w:p w:rsidR="00E62F2F" w:rsidRPr="00E62F2F" w:rsidRDefault="00E62F2F" w:rsidP="00E62F2F">
            <w:pPr>
              <w:rPr>
                <w:rFonts w:ascii="Garamond" w:hAnsi="Garamond"/>
                <w:b/>
                <w:sz w:val="20"/>
              </w:rPr>
            </w:pPr>
            <w:r w:rsidRPr="00E62F2F">
              <w:rPr>
                <w:rFonts w:ascii="Garamond" w:hAnsi="Garamond"/>
                <w:b/>
                <w:sz w:val="20"/>
              </w:rPr>
              <w:t>Precision</w:t>
            </w:r>
          </w:p>
        </w:tc>
        <w:tc>
          <w:tcPr>
            <w:tcW w:w="844" w:type="pct"/>
            <w:tcBorders>
              <w:top w:val="single" w:sz="4" w:space="0" w:color="auto"/>
              <w:bottom w:val="single" w:sz="4" w:space="0" w:color="auto"/>
            </w:tcBorders>
          </w:tcPr>
          <w:p w:rsidR="00E62F2F" w:rsidRPr="00E62F2F" w:rsidRDefault="00E62F2F" w:rsidP="00E62F2F">
            <w:pPr>
              <w:rPr>
                <w:rFonts w:ascii="Garamond" w:hAnsi="Garamond"/>
                <w:b/>
                <w:sz w:val="20"/>
              </w:rPr>
            </w:pPr>
            <w:r>
              <w:rPr>
                <w:rFonts w:ascii="Garamond" w:hAnsi="Garamond"/>
                <w:b/>
                <w:sz w:val="20"/>
                <w:lang w:val="en-GB"/>
              </w:rPr>
              <w:t>R</w:t>
            </w:r>
            <w:r w:rsidRPr="00E62F2F">
              <w:rPr>
                <w:rFonts w:ascii="Garamond" w:hAnsi="Garamond"/>
                <w:b/>
                <w:sz w:val="20"/>
              </w:rPr>
              <w:t>ecall</w:t>
            </w:r>
          </w:p>
        </w:tc>
        <w:tc>
          <w:tcPr>
            <w:tcW w:w="1035" w:type="pct"/>
            <w:tcBorders>
              <w:top w:val="single" w:sz="4" w:space="0" w:color="auto"/>
              <w:bottom w:val="single" w:sz="4" w:space="0" w:color="auto"/>
            </w:tcBorders>
          </w:tcPr>
          <w:p w:rsidR="00E62F2F" w:rsidRPr="00E62F2F" w:rsidRDefault="00E62F2F" w:rsidP="00E62F2F">
            <w:pPr>
              <w:rPr>
                <w:rFonts w:ascii="Garamond" w:hAnsi="Garamond"/>
                <w:b/>
                <w:sz w:val="20"/>
              </w:rPr>
            </w:pPr>
            <w:r w:rsidRPr="00E62F2F">
              <w:rPr>
                <w:rFonts w:ascii="Garamond" w:hAnsi="Garamond"/>
                <w:b/>
                <w:sz w:val="20"/>
              </w:rPr>
              <w:t>F1-score</w:t>
            </w:r>
          </w:p>
        </w:tc>
      </w:tr>
      <w:tr w:rsidR="007840A4" w:rsidRPr="0018019B" w:rsidTr="007840A4">
        <w:trPr>
          <w:trHeight w:val="228"/>
          <w:jc w:val="center"/>
        </w:trPr>
        <w:tc>
          <w:tcPr>
            <w:tcW w:w="573" w:type="pct"/>
            <w:tcBorders>
              <w:top w:val="single" w:sz="4" w:space="0" w:color="auto"/>
            </w:tcBorders>
          </w:tcPr>
          <w:p w:rsidR="00E62F2F" w:rsidRPr="0018019B" w:rsidRDefault="00E62F2F" w:rsidP="00E62F2F">
            <w:pPr>
              <w:rPr>
                <w:rFonts w:ascii="Garamond" w:hAnsi="Garamond" w:cs="Times New Roman"/>
                <w:sz w:val="20"/>
                <w:szCs w:val="20"/>
                <w:lang w:val="en-US"/>
              </w:rPr>
            </w:pPr>
            <w:r>
              <w:rPr>
                <w:rFonts w:ascii="Garamond" w:hAnsi="Garamond" w:cs="Times New Roman"/>
                <w:sz w:val="20"/>
                <w:szCs w:val="20"/>
                <w:lang w:val="en-US"/>
              </w:rPr>
              <w:t>1</w:t>
            </w:r>
          </w:p>
        </w:tc>
        <w:tc>
          <w:tcPr>
            <w:tcW w:w="1410" w:type="pct"/>
            <w:tcBorders>
              <w:top w:val="single" w:sz="4" w:space="0" w:color="auto"/>
            </w:tcBorders>
          </w:tcPr>
          <w:p w:rsidR="00E62F2F" w:rsidRPr="00E62F2F" w:rsidRDefault="00E62F2F" w:rsidP="00E62F2F">
            <w:pPr>
              <w:rPr>
                <w:rFonts w:ascii="Garamond" w:hAnsi="Garamond"/>
                <w:sz w:val="20"/>
              </w:rPr>
            </w:pPr>
            <w:r w:rsidRPr="00E62F2F">
              <w:rPr>
                <w:rFonts w:ascii="Garamond" w:hAnsi="Garamond"/>
                <w:sz w:val="20"/>
              </w:rPr>
              <w:t>Hyundai</w:t>
            </w:r>
          </w:p>
        </w:tc>
        <w:tc>
          <w:tcPr>
            <w:tcW w:w="1138" w:type="pct"/>
            <w:tcBorders>
              <w:top w:val="single" w:sz="4" w:space="0" w:color="auto"/>
            </w:tcBorders>
          </w:tcPr>
          <w:p w:rsidR="00E62F2F" w:rsidRPr="00E62F2F" w:rsidRDefault="00E62F2F" w:rsidP="00E62F2F">
            <w:pPr>
              <w:rPr>
                <w:rFonts w:ascii="Garamond" w:hAnsi="Garamond"/>
                <w:sz w:val="20"/>
              </w:rPr>
            </w:pPr>
            <w:r w:rsidRPr="00E62F2F">
              <w:rPr>
                <w:rFonts w:ascii="Garamond" w:hAnsi="Garamond"/>
                <w:sz w:val="20"/>
              </w:rPr>
              <w:t>100%</w:t>
            </w:r>
          </w:p>
        </w:tc>
        <w:tc>
          <w:tcPr>
            <w:tcW w:w="844" w:type="pct"/>
            <w:tcBorders>
              <w:top w:val="single" w:sz="4" w:space="0" w:color="auto"/>
            </w:tcBorders>
          </w:tcPr>
          <w:p w:rsidR="00E62F2F" w:rsidRPr="00E62F2F" w:rsidRDefault="00E62F2F" w:rsidP="00E62F2F">
            <w:pPr>
              <w:rPr>
                <w:rFonts w:ascii="Garamond" w:hAnsi="Garamond"/>
                <w:sz w:val="20"/>
              </w:rPr>
            </w:pPr>
            <w:r w:rsidRPr="00E62F2F">
              <w:rPr>
                <w:rFonts w:ascii="Garamond" w:hAnsi="Garamond"/>
                <w:sz w:val="20"/>
              </w:rPr>
              <w:t>100%</w:t>
            </w:r>
          </w:p>
        </w:tc>
        <w:tc>
          <w:tcPr>
            <w:tcW w:w="1035" w:type="pct"/>
            <w:tcBorders>
              <w:top w:val="single" w:sz="4" w:space="0" w:color="auto"/>
            </w:tcBorders>
          </w:tcPr>
          <w:p w:rsidR="00E62F2F" w:rsidRPr="00E62F2F" w:rsidRDefault="00E62F2F" w:rsidP="00E62F2F">
            <w:pPr>
              <w:rPr>
                <w:rFonts w:ascii="Garamond" w:hAnsi="Garamond"/>
                <w:sz w:val="20"/>
              </w:rPr>
            </w:pPr>
            <w:r w:rsidRPr="00E62F2F">
              <w:rPr>
                <w:rFonts w:ascii="Garamond" w:hAnsi="Garamond"/>
                <w:sz w:val="20"/>
              </w:rPr>
              <w:t>100%</w:t>
            </w:r>
          </w:p>
        </w:tc>
      </w:tr>
      <w:tr w:rsidR="007840A4" w:rsidRPr="0018019B" w:rsidTr="007840A4">
        <w:trPr>
          <w:trHeight w:val="243"/>
          <w:jc w:val="center"/>
        </w:trPr>
        <w:tc>
          <w:tcPr>
            <w:tcW w:w="573" w:type="pct"/>
          </w:tcPr>
          <w:p w:rsidR="00E62F2F" w:rsidRPr="0018019B" w:rsidRDefault="00E62F2F" w:rsidP="00E62F2F">
            <w:pPr>
              <w:rPr>
                <w:rFonts w:ascii="Garamond" w:hAnsi="Garamond" w:cs="Times New Roman"/>
                <w:sz w:val="20"/>
                <w:szCs w:val="20"/>
                <w:lang w:val="en-US"/>
              </w:rPr>
            </w:pPr>
            <w:r w:rsidRPr="0018019B">
              <w:rPr>
                <w:rFonts w:ascii="Garamond" w:hAnsi="Garamond" w:cs="Times New Roman"/>
                <w:sz w:val="20"/>
                <w:szCs w:val="20"/>
                <w:lang w:val="en-US"/>
              </w:rPr>
              <w:t>2</w:t>
            </w:r>
          </w:p>
        </w:tc>
        <w:tc>
          <w:tcPr>
            <w:tcW w:w="1410" w:type="pct"/>
          </w:tcPr>
          <w:p w:rsidR="00E62F2F" w:rsidRPr="00E62F2F" w:rsidRDefault="00E62F2F" w:rsidP="00E62F2F">
            <w:pPr>
              <w:rPr>
                <w:rFonts w:ascii="Garamond" w:hAnsi="Garamond"/>
                <w:sz w:val="20"/>
              </w:rPr>
            </w:pPr>
            <w:r w:rsidRPr="00E62F2F">
              <w:rPr>
                <w:rFonts w:ascii="Garamond" w:hAnsi="Garamond"/>
                <w:sz w:val="20"/>
              </w:rPr>
              <w:t>Lexus</w:t>
            </w:r>
          </w:p>
        </w:tc>
        <w:tc>
          <w:tcPr>
            <w:tcW w:w="1138" w:type="pct"/>
          </w:tcPr>
          <w:p w:rsidR="00E62F2F" w:rsidRPr="00E62F2F" w:rsidRDefault="00E62F2F" w:rsidP="00E62F2F">
            <w:pPr>
              <w:rPr>
                <w:rFonts w:ascii="Garamond" w:hAnsi="Garamond"/>
                <w:sz w:val="20"/>
              </w:rPr>
            </w:pPr>
            <w:r w:rsidRPr="00E62F2F">
              <w:rPr>
                <w:rFonts w:ascii="Garamond" w:hAnsi="Garamond"/>
                <w:sz w:val="20"/>
              </w:rPr>
              <w:t>100%</w:t>
            </w:r>
          </w:p>
        </w:tc>
        <w:tc>
          <w:tcPr>
            <w:tcW w:w="844" w:type="pct"/>
          </w:tcPr>
          <w:p w:rsidR="00E62F2F" w:rsidRPr="00E62F2F" w:rsidRDefault="00E62F2F" w:rsidP="00E62F2F">
            <w:pPr>
              <w:rPr>
                <w:rFonts w:ascii="Garamond" w:hAnsi="Garamond"/>
                <w:sz w:val="20"/>
              </w:rPr>
            </w:pPr>
            <w:r w:rsidRPr="00E62F2F">
              <w:rPr>
                <w:rFonts w:ascii="Garamond" w:hAnsi="Garamond"/>
                <w:sz w:val="20"/>
              </w:rPr>
              <w:t>97%</w:t>
            </w:r>
          </w:p>
        </w:tc>
        <w:tc>
          <w:tcPr>
            <w:tcW w:w="1035" w:type="pct"/>
          </w:tcPr>
          <w:p w:rsidR="00E62F2F" w:rsidRPr="00E62F2F" w:rsidRDefault="00E62F2F" w:rsidP="00E62F2F">
            <w:pPr>
              <w:rPr>
                <w:rFonts w:ascii="Garamond" w:hAnsi="Garamond"/>
                <w:sz w:val="20"/>
              </w:rPr>
            </w:pPr>
            <w:r w:rsidRPr="00E62F2F">
              <w:rPr>
                <w:rFonts w:ascii="Garamond" w:hAnsi="Garamond"/>
                <w:sz w:val="20"/>
              </w:rPr>
              <w:t>99%</w:t>
            </w:r>
          </w:p>
        </w:tc>
      </w:tr>
      <w:tr w:rsidR="007840A4" w:rsidRPr="0018019B" w:rsidTr="007840A4">
        <w:trPr>
          <w:trHeight w:val="228"/>
          <w:jc w:val="center"/>
        </w:trPr>
        <w:tc>
          <w:tcPr>
            <w:tcW w:w="573" w:type="pct"/>
          </w:tcPr>
          <w:p w:rsidR="00E62F2F" w:rsidRPr="0018019B" w:rsidRDefault="00E62F2F" w:rsidP="00E62F2F">
            <w:pPr>
              <w:rPr>
                <w:rFonts w:ascii="Garamond" w:hAnsi="Garamond" w:cs="Times New Roman"/>
                <w:sz w:val="20"/>
                <w:szCs w:val="20"/>
                <w:lang w:val="en-US"/>
              </w:rPr>
            </w:pPr>
            <w:r w:rsidRPr="0018019B">
              <w:rPr>
                <w:rFonts w:ascii="Garamond" w:hAnsi="Garamond" w:cs="Times New Roman"/>
                <w:sz w:val="20"/>
                <w:szCs w:val="20"/>
                <w:lang w:val="en-US"/>
              </w:rPr>
              <w:t>3</w:t>
            </w:r>
          </w:p>
        </w:tc>
        <w:tc>
          <w:tcPr>
            <w:tcW w:w="1410" w:type="pct"/>
          </w:tcPr>
          <w:p w:rsidR="00E62F2F" w:rsidRPr="00E62F2F" w:rsidRDefault="00E62F2F" w:rsidP="00E62F2F">
            <w:pPr>
              <w:rPr>
                <w:rFonts w:ascii="Garamond" w:hAnsi="Garamond"/>
                <w:sz w:val="20"/>
              </w:rPr>
            </w:pPr>
            <w:r w:rsidRPr="00E62F2F">
              <w:rPr>
                <w:rFonts w:ascii="Garamond" w:hAnsi="Garamond"/>
                <w:sz w:val="20"/>
              </w:rPr>
              <w:t>Mercedes</w:t>
            </w:r>
          </w:p>
        </w:tc>
        <w:tc>
          <w:tcPr>
            <w:tcW w:w="1138" w:type="pct"/>
          </w:tcPr>
          <w:p w:rsidR="00E62F2F" w:rsidRPr="00E62F2F" w:rsidRDefault="00E62F2F" w:rsidP="00E62F2F">
            <w:pPr>
              <w:rPr>
                <w:rFonts w:ascii="Garamond" w:hAnsi="Garamond"/>
                <w:sz w:val="20"/>
              </w:rPr>
            </w:pPr>
            <w:r w:rsidRPr="00E62F2F">
              <w:rPr>
                <w:rFonts w:ascii="Garamond" w:hAnsi="Garamond"/>
                <w:sz w:val="20"/>
              </w:rPr>
              <w:t>95%</w:t>
            </w:r>
          </w:p>
        </w:tc>
        <w:tc>
          <w:tcPr>
            <w:tcW w:w="844" w:type="pct"/>
          </w:tcPr>
          <w:p w:rsidR="00E62F2F" w:rsidRPr="00E62F2F" w:rsidRDefault="00E62F2F" w:rsidP="00E62F2F">
            <w:pPr>
              <w:rPr>
                <w:rFonts w:ascii="Garamond" w:hAnsi="Garamond"/>
                <w:sz w:val="20"/>
              </w:rPr>
            </w:pPr>
            <w:r w:rsidRPr="00E62F2F">
              <w:rPr>
                <w:rFonts w:ascii="Garamond" w:hAnsi="Garamond"/>
                <w:sz w:val="20"/>
              </w:rPr>
              <w:t>100%</w:t>
            </w:r>
          </w:p>
        </w:tc>
        <w:tc>
          <w:tcPr>
            <w:tcW w:w="1035" w:type="pct"/>
          </w:tcPr>
          <w:p w:rsidR="00E62F2F" w:rsidRPr="00E62F2F" w:rsidRDefault="00E62F2F" w:rsidP="00E62F2F">
            <w:pPr>
              <w:rPr>
                <w:rFonts w:ascii="Garamond" w:hAnsi="Garamond"/>
                <w:sz w:val="20"/>
              </w:rPr>
            </w:pPr>
            <w:r w:rsidRPr="00E62F2F">
              <w:rPr>
                <w:rFonts w:ascii="Garamond" w:hAnsi="Garamond"/>
                <w:sz w:val="20"/>
              </w:rPr>
              <w:t>97%</w:t>
            </w:r>
          </w:p>
        </w:tc>
      </w:tr>
      <w:tr w:rsidR="007840A4" w:rsidRPr="0018019B" w:rsidTr="007840A4">
        <w:trPr>
          <w:trHeight w:val="228"/>
          <w:jc w:val="center"/>
        </w:trPr>
        <w:tc>
          <w:tcPr>
            <w:tcW w:w="573" w:type="pct"/>
          </w:tcPr>
          <w:p w:rsidR="00E62F2F" w:rsidRPr="0018019B" w:rsidRDefault="00E62F2F" w:rsidP="00E62F2F">
            <w:pPr>
              <w:rPr>
                <w:rFonts w:ascii="Garamond" w:hAnsi="Garamond" w:cs="Times New Roman"/>
                <w:sz w:val="20"/>
                <w:szCs w:val="20"/>
                <w:lang w:val="en-US"/>
              </w:rPr>
            </w:pPr>
            <w:r w:rsidRPr="0018019B">
              <w:rPr>
                <w:rFonts w:ascii="Garamond" w:hAnsi="Garamond" w:cs="Times New Roman"/>
                <w:sz w:val="20"/>
                <w:szCs w:val="20"/>
                <w:lang w:val="en-US"/>
              </w:rPr>
              <w:t>4</w:t>
            </w:r>
          </w:p>
        </w:tc>
        <w:tc>
          <w:tcPr>
            <w:tcW w:w="1410" w:type="pct"/>
          </w:tcPr>
          <w:p w:rsidR="00E62F2F" w:rsidRPr="00E62F2F" w:rsidRDefault="00E62F2F" w:rsidP="00E62F2F">
            <w:pPr>
              <w:rPr>
                <w:rFonts w:ascii="Garamond" w:hAnsi="Garamond"/>
                <w:sz w:val="20"/>
              </w:rPr>
            </w:pPr>
            <w:r w:rsidRPr="00E62F2F">
              <w:rPr>
                <w:rFonts w:ascii="Garamond" w:hAnsi="Garamond"/>
                <w:sz w:val="20"/>
              </w:rPr>
              <w:t>Peugeot</w:t>
            </w:r>
          </w:p>
        </w:tc>
        <w:tc>
          <w:tcPr>
            <w:tcW w:w="1138" w:type="pct"/>
          </w:tcPr>
          <w:p w:rsidR="00E62F2F" w:rsidRPr="00E62F2F" w:rsidRDefault="00E62F2F" w:rsidP="00E62F2F">
            <w:pPr>
              <w:rPr>
                <w:rFonts w:ascii="Garamond" w:hAnsi="Garamond"/>
                <w:sz w:val="20"/>
              </w:rPr>
            </w:pPr>
            <w:r w:rsidRPr="00E62F2F">
              <w:rPr>
                <w:rFonts w:ascii="Garamond" w:hAnsi="Garamond"/>
                <w:sz w:val="20"/>
              </w:rPr>
              <w:t>100%</w:t>
            </w:r>
          </w:p>
        </w:tc>
        <w:tc>
          <w:tcPr>
            <w:tcW w:w="844" w:type="pct"/>
          </w:tcPr>
          <w:p w:rsidR="00E62F2F" w:rsidRPr="00E62F2F" w:rsidRDefault="00E62F2F" w:rsidP="00E62F2F">
            <w:pPr>
              <w:rPr>
                <w:rFonts w:ascii="Garamond" w:hAnsi="Garamond"/>
                <w:sz w:val="20"/>
              </w:rPr>
            </w:pPr>
            <w:r w:rsidRPr="00E62F2F">
              <w:rPr>
                <w:rFonts w:ascii="Garamond" w:hAnsi="Garamond"/>
                <w:sz w:val="20"/>
              </w:rPr>
              <w:t>97%</w:t>
            </w:r>
          </w:p>
        </w:tc>
        <w:tc>
          <w:tcPr>
            <w:tcW w:w="1035" w:type="pct"/>
          </w:tcPr>
          <w:p w:rsidR="00E62F2F" w:rsidRPr="00E62F2F" w:rsidRDefault="00E62F2F" w:rsidP="00E62F2F">
            <w:pPr>
              <w:rPr>
                <w:rFonts w:ascii="Garamond" w:hAnsi="Garamond"/>
                <w:sz w:val="20"/>
              </w:rPr>
            </w:pPr>
            <w:r w:rsidRPr="00E62F2F">
              <w:rPr>
                <w:rFonts w:ascii="Garamond" w:hAnsi="Garamond"/>
                <w:sz w:val="20"/>
              </w:rPr>
              <w:t>99%</w:t>
            </w:r>
          </w:p>
        </w:tc>
      </w:tr>
      <w:tr w:rsidR="007840A4" w:rsidRPr="0018019B" w:rsidTr="007840A4">
        <w:trPr>
          <w:trHeight w:val="243"/>
          <w:jc w:val="center"/>
        </w:trPr>
        <w:tc>
          <w:tcPr>
            <w:tcW w:w="573" w:type="pct"/>
          </w:tcPr>
          <w:p w:rsidR="00E62F2F" w:rsidRPr="0018019B" w:rsidRDefault="00E62F2F" w:rsidP="00E62F2F">
            <w:pPr>
              <w:rPr>
                <w:rFonts w:ascii="Garamond" w:hAnsi="Garamond" w:cs="Times New Roman"/>
                <w:sz w:val="20"/>
                <w:szCs w:val="20"/>
                <w:lang w:val="en-US"/>
              </w:rPr>
            </w:pPr>
            <w:r w:rsidRPr="0018019B">
              <w:rPr>
                <w:rFonts w:ascii="Garamond" w:hAnsi="Garamond" w:cs="Times New Roman"/>
                <w:sz w:val="20"/>
                <w:szCs w:val="20"/>
                <w:lang w:val="en-US"/>
              </w:rPr>
              <w:t>5</w:t>
            </w:r>
          </w:p>
        </w:tc>
        <w:tc>
          <w:tcPr>
            <w:tcW w:w="1410" w:type="pct"/>
          </w:tcPr>
          <w:p w:rsidR="00E62F2F" w:rsidRPr="00E62F2F" w:rsidRDefault="00E62F2F" w:rsidP="00E62F2F">
            <w:pPr>
              <w:rPr>
                <w:rFonts w:ascii="Garamond" w:hAnsi="Garamond"/>
                <w:sz w:val="20"/>
              </w:rPr>
            </w:pPr>
            <w:r w:rsidRPr="00E62F2F">
              <w:rPr>
                <w:rFonts w:ascii="Garamond" w:hAnsi="Garamond"/>
                <w:sz w:val="20"/>
              </w:rPr>
              <w:t>Renault</w:t>
            </w:r>
          </w:p>
        </w:tc>
        <w:tc>
          <w:tcPr>
            <w:tcW w:w="1138" w:type="pct"/>
          </w:tcPr>
          <w:p w:rsidR="00E62F2F" w:rsidRPr="00E62F2F" w:rsidRDefault="00E62F2F" w:rsidP="00E62F2F">
            <w:pPr>
              <w:rPr>
                <w:rFonts w:ascii="Garamond" w:hAnsi="Garamond"/>
                <w:sz w:val="20"/>
              </w:rPr>
            </w:pPr>
            <w:r w:rsidRPr="00E62F2F">
              <w:rPr>
                <w:rFonts w:ascii="Garamond" w:hAnsi="Garamond"/>
                <w:sz w:val="20"/>
              </w:rPr>
              <w:t>100%</w:t>
            </w:r>
          </w:p>
        </w:tc>
        <w:tc>
          <w:tcPr>
            <w:tcW w:w="844" w:type="pct"/>
          </w:tcPr>
          <w:p w:rsidR="00E62F2F" w:rsidRPr="00E62F2F" w:rsidRDefault="00E62F2F" w:rsidP="00E62F2F">
            <w:pPr>
              <w:rPr>
                <w:rFonts w:ascii="Garamond" w:hAnsi="Garamond"/>
                <w:sz w:val="20"/>
              </w:rPr>
            </w:pPr>
            <w:r w:rsidRPr="00E62F2F">
              <w:rPr>
                <w:rFonts w:ascii="Garamond" w:hAnsi="Garamond"/>
                <w:sz w:val="20"/>
              </w:rPr>
              <w:t>100%</w:t>
            </w:r>
          </w:p>
        </w:tc>
        <w:tc>
          <w:tcPr>
            <w:tcW w:w="1035" w:type="pct"/>
          </w:tcPr>
          <w:p w:rsidR="00E62F2F" w:rsidRPr="00E62F2F" w:rsidRDefault="00E62F2F" w:rsidP="00E62F2F">
            <w:pPr>
              <w:rPr>
                <w:rFonts w:ascii="Garamond" w:hAnsi="Garamond"/>
                <w:sz w:val="20"/>
              </w:rPr>
            </w:pPr>
            <w:r w:rsidRPr="00E62F2F">
              <w:rPr>
                <w:rFonts w:ascii="Garamond" w:hAnsi="Garamond"/>
                <w:sz w:val="20"/>
              </w:rPr>
              <w:t>100%</w:t>
            </w:r>
          </w:p>
        </w:tc>
      </w:tr>
      <w:tr w:rsidR="007840A4" w:rsidRPr="0018019B" w:rsidTr="007840A4">
        <w:trPr>
          <w:trHeight w:val="243"/>
          <w:jc w:val="center"/>
        </w:trPr>
        <w:tc>
          <w:tcPr>
            <w:tcW w:w="573" w:type="pct"/>
          </w:tcPr>
          <w:p w:rsidR="00E62F2F" w:rsidRPr="00E62F2F" w:rsidRDefault="00E62F2F" w:rsidP="00E62F2F">
            <w:pPr>
              <w:rPr>
                <w:rFonts w:ascii="Garamond" w:hAnsi="Garamond" w:cs="Times New Roman"/>
                <w:sz w:val="20"/>
                <w:szCs w:val="20"/>
                <w:lang w:val="en-GB"/>
              </w:rPr>
            </w:pPr>
            <w:r>
              <w:rPr>
                <w:rFonts w:ascii="Garamond" w:hAnsi="Garamond" w:cs="Times New Roman"/>
                <w:sz w:val="20"/>
                <w:szCs w:val="20"/>
                <w:lang w:val="en-GB"/>
              </w:rPr>
              <w:t>6</w:t>
            </w:r>
          </w:p>
        </w:tc>
        <w:tc>
          <w:tcPr>
            <w:tcW w:w="1410" w:type="pct"/>
          </w:tcPr>
          <w:p w:rsidR="00E62F2F" w:rsidRPr="00E62F2F" w:rsidRDefault="00E62F2F" w:rsidP="00E62F2F">
            <w:pPr>
              <w:rPr>
                <w:rFonts w:ascii="Garamond" w:hAnsi="Garamond"/>
                <w:sz w:val="20"/>
              </w:rPr>
            </w:pPr>
            <w:r w:rsidRPr="00E62F2F">
              <w:rPr>
                <w:rFonts w:ascii="Garamond" w:hAnsi="Garamond"/>
                <w:sz w:val="20"/>
              </w:rPr>
              <w:t>Tesla</w:t>
            </w:r>
          </w:p>
        </w:tc>
        <w:tc>
          <w:tcPr>
            <w:tcW w:w="1138" w:type="pct"/>
          </w:tcPr>
          <w:p w:rsidR="00E62F2F" w:rsidRPr="00E62F2F" w:rsidRDefault="00E62F2F" w:rsidP="00E62F2F">
            <w:pPr>
              <w:rPr>
                <w:rFonts w:ascii="Garamond" w:hAnsi="Garamond"/>
                <w:sz w:val="20"/>
              </w:rPr>
            </w:pPr>
            <w:r w:rsidRPr="00E62F2F">
              <w:rPr>
                <w:rFonts w:ascii="Garamond" w:hAnsi="Garamond"/>
                <w:sz w:val="20"/>
              </w:rPr>
              <w:t>100%</w:t>
            </w:r>
          </w:p>
        </w:tc>
        <w:tc>
          <w:tcPr>
            <w:tcW w:w="844" w:type="pct"/>
          </w:tcPr>
          <w:p w:rsidR="00E62F2F" w:rsidRPr="00E62F2F" w:rsidRDefault="00E62F2F" w:rsidP="00E62F2F">
            <w:pPr>
              <w:rPr>
                <w:rFonts w:ascii="Garamond" w:hAnsi="Garamond"/>
                <w:sz w:val="20"/>
              </w:rPr>
            </w:pPr>
            <w:r w:rsidRPr="00E62F2F">
              <w:rPr>
                <w:rFonts w:ascii="Garamond" w:hAnsi="Garamond"/>
                <w:sz w:val="20"/>
              </w:rPr>
              <w:t>97%</w:t>
            </w:r>
          </w:p>
        </w:tc>
        <w:tc>
          <w:tcPr>
            <w:tcW w:w="1035" w:type="pct"/>
          </w:tcPr>
          <w:p w:rsidR="00E62F2F" w:rsidRPr="00E62F2F" w:rsidRDefault="00E62F2F" w:rsidP="00E62F2F">
            <w:pPr>
              <w:rPr>
                <w:rFonts w:ascii="Garamond" w:hAnsi="Garamond"/>
                <w:sz w:val="20"/>
              </w:rPr>
            </w:pPr>
            <w:r w:rsidRPr="00E62F2F">
              <w:rPr>
                <w:rFonts w:ascii="Garamond" w:hAnsi="Garamond"/>
                <w:sz w:val="20"/>
              </w:rPr>
              <w:t>99%</w:t>
            </w:r>
          </w:p>
        </w:tc>
      </w:tr>
      <w:tr w:rsidR="00E62F2F" w:rsidRPr="0018019B" w:rsidTr="007840A4">
        <w:trPr>
          <w:trHeight w:val="243"/>
          <w:jc w:val="center"/>
        </w:trPr>
        <w:tc>
          <w:tcPr>
            <w:tcW w:w="573" w:type="pct"/>
          </w:tcPr>
          <w:p w:rsidR="00E62F2F" w:rsidRPr="00E62F2F" w:rsidRDefault="00E62F2F" w:rsidP="00E62F2F">
            <w:pPr>
              <w:rPr>
                <w:rFonts w:ascii="Garamond" w:hAnsi="Garamond" w:cs="Times New Roman"/>
                <w:sz w:val="20"/>
                <w:szCs w:val="20"/>
                <w:lang w:val="en-GB"/>
              </w:rPr>
            </w:pPr>
            <w:r>
              <w:rPr>
                <w:rFonts w:ascii="Garamond" w:hAnsi="Garamond" w:cs="Times New Roman"/>
                <w:sz w:val="20"/>
                <w:szCs w:val="20"/>
                <w:lang w:val="en-GB"/>
              </w:rPr>
              <w:t>7</w:t>
            </w:r>
          </w:p>
        </w:tc>
        <w:tc>
          <w:tcPr>
            <w:tcW w:w="1410" w:type="pct"/>
          </w:tcPr>
          <w:p w:rsidR="00E62F2F" w:rsidRPr="00E62F2F" w:rsidRDefault="00E62F2F" w:rsidP="00E62F2F">
            <w:pPr>
              <w:rPr>
                <w:rFonts w:ascii="Garamond" w:hAnsi="Garamond"/>
                <w:sz w:val="20"/>
              </w:rPr>
            </w:pPr>
            <w:r w:rsidRPr="00E62F2F">
              <w:rPr>
                <w:rFonts w:ascii="Garamond" w:hAnsi="Garamond"/>
                <w:sz w:val="20"/>
              </w:rPr>
              <w:t>Volkswagen</w:t>
            </w:r>
          </w:p>
        </w:tc>
        <w:tc>
          <w:tcPr>
            <w:tcW w:w="1138" w:type="pct"/>
          </w:tcPr>
          <w:p w:rsidR="00E62F2F" w:rsidRPr="00E62F2F" w:rsidRDefault="00E62F2F" w:rsidP="00E62F2F">
            <w:pPr>
              <w:rPr>
                <w:rFonts w:ascii="Garamond" w:hAnsi="Garamond"/>
                <w:sz w:val="20"/>
              </w:rPr>
            </w:pPr>
            <w:r w:rsidRPr="00E62F2F">
              <w:rPr>
                <w:rFonts w:ascii="Garamond" w:hAnsi="Garamond"/>
                <w:sz w:val="20"/>
              </w:rPr>
              <w:t>97%</w:t>
            </w:r>
          </w:p>
        </w:tc>
        <w:tc>
          <w:tcPr>
            <w:tcW w:w="844" w:type="pct"/>
          </w:tcPr>
          <w:p w:rsidR="00E62F2F" w:rsidRPr="00E62F2F" w:rsidRDefault="00E62F2F" w:rsidP="00E62F2F">
            <w:pPr>
              <w:rPr>
                <w:rFonts w:ascii="Garamond" w:hAnsi="Garamond"/>
                <w:sz w:val="20"/>
              </w:rPr>
            </w:pPr>
            <w:r w:rsidRPr="00E62F2F">
              <w:rPr>
                <w:rFonts w:ascii="Garamond" w:hAnsi="Garamond"/>
                <w:sz w:val="20"/>
              </w:rPr>
              <w:t>100%</w:t>
            </w:r>
          </w:p>
        </w:tc>
        <w:tc>
          <w:tcPr>
            <w:tcW w:w="1035" w:type="pct"/>
          </w:tcPr>
          <w:p w:rsidR="00E62F2F" w:rsidRPr="00E62F2F" w:rsidRDefault="00E62F2F" w:rsidP="00E62F2F">
            <w:pPr>
              <w:rPr>
                <w:rFonts w:ascii="Garamond" w:hAnsi="Garamond"/>
                <w:sz w:val="20"/>
              </w:rPr>
            </w:pPr>
            <w:r w:rsidRPr="00E62F2F">
              <w:rPr>
                <w:rFonts w:ascii="Garamond" w:hAnsi="Garamond"/>
                <w:sz w:val="20"/>
              </w:rPr>
              <w:t>99%</w:t>
            </w:r>
          </w:p>
        </w:tc>
      </w:tr>
      <w:tr w:rsidR="00E62F2F" w:rsidRPr="00E62F2F" w:rsidTr="007840A4">
        <w:trPr>
          <w:trHeight w:val="243"/>
          <w:jc w:val="center"/>
        </w:trPr>
        <w:tc>
          <w:tcPr>
            <w:tcW w:w="1983" w:type="pct"/>
            <w:gridSpan w:val="2"/>
          </w:tcPr>
          <w:p w:rsidR="00E62F2F" w:rsidRPr="00E62F2F" w:rsidRDefault="00E62F2F" w:rsidP="00E62F2F">
            <w:pPr>
              <w:rPr>
                <w:rFonts w:ascii="Garamond" w:hAnsi="Garamond"/>
                <w:sz w:val="20"/>
              </w:rPr>
            </w:pPr>
            <w:r w:rsidRPr="00E62F2F">
              <w:rPr>
                <w:rFonts w:ascii="Garamond" w:hAnsi="Garamond"/>
                <w:sz w:val="20"/>
              </w:rPr>
              <w:t>Weighted average</w:t>
            </w:r>
          </w:p>
        </w:tc>
        <w:tc>
          <w:tcPr>
            <w:tcW w:w="1138" w:type="pct"/>
          </w:tcPr>
          <w:p w:rsidR="00E62F2F" w:rsidRPr="00E62F2F" w:rsidRDefault="00E62F2F" w:rsidP="00E62F2F">
            <w:pPr>
              <w:rPr>
                <w:rFonts w:ascii="Garamond" w:hAnsi="Garamond"/>
                <w:sz w:val="20"/>
              </w:rPr>
            </w:pPr>
            <w:r w:rsidRPr="00E62F2F">
              <w:rPr>
                <w:rFonts w:ascii="Garamond" w:hAnsi="Garamond"/>
                <w:sz w:val="20"/>
              </w:rPr>
              <w:t>99%</w:t>
            </w:r>
          </w:p>
        </w:tc>
        <w:tc>
          <w:tcPr>
            <w:tcW w:w="844" w:type="pct"/>
          </w:tcPr>
          <w:p w:rsidR="00E62F2F" w:rsidRPr="00E62F2F" w:rsidRDefault="00E62F2F" w:rsidP="00E62F2F">
            <w:pPr>
              <w:rPr>
                <w:rFonts w:ascii="Garamond" w:hAnsi="Garamond"/>
                <w:sz w:val="20"/>
              </w:rPr>
            </w:pPr>
            <w:r w:rsidRPr="00E62F2F">
              <w:rPr>
                <w:rFonts w:ascii="Garamond" w:hAnsi="Garamond"/>
                <w:sz w:val="20"/>
              </w:rPr>
              <w:t>99%</w:t>
            </w:r>
          </w:p>
        </w:tc>
        <w:tc>
          <w:tcPr>
            <w:tcW w:w="1035" w:type="pct"/>
          </w:tcPr>
          <w:p w:rsidR="00E62F2F" w:rsidRPr="00E62F2F" w:rsidRDefault="00E62F2F" w:rsidP="00E62F2F">
            <w:pPr>
              <w:rPr>
                <w:rFonts w:ascii="Garamond" w:hAnsi="Garamond"/>
                <w:sz w:val="20"/>
              </w:rPr>
            </w:pPr>
            <w:r w:rsidRPr="00E62F2F">
              <w:rPr>
                <w:rFonts w:ascii="Garamond" w:hAnsi="Garamond"/>
                <w:sz w:val="20"/>
              </w:rPr>
              <w:t>99%</w:t>
            </w:r>
          </w:p>
        </w:tc>
      </w:tr>
      <w:tr w:rsidR="00E62F2F" w:rsidRPr="0018019B" w:rsidTr="007840A4">
        <w:trPr>
          <w:trHeight w:val="243"/>
          <w:jc w:val="center"/>
        </w:trPr>
        <w:tc>
          <w:tcPr>
            <w:tcW w:w="1983" w:type="pct"/>
            <w:gridSpan w:val="2"/>
            <w:tcBorders>
              <w:bottom w:val="single" w:sz="4" w:space="0" w:color="auto"/>
            </w:tcBorders>
          </w:tcPr>
          <w:p w:rsidR="00E62F2F" w:rsidRPr="00E62F2F" w:rsidRDefault="00E62F2F" w:rsidP="00E62F2F">
            <w:pPr>
              <w:rPr>
                <w:rFonts w:ascii="Garamond" w:hAnsi="Garamond"/>
                <w:sz w:val="20"/>
              </w:rPr>
            </w:pPr>
            <w:r w:rsidRPr="00E62F2F">
              <w:rPr>
                <w:rFonts w:ascii="Garamond" w:hAnsi="Garamond"/>
                <w:sz w:val="20"/>
              </w:rPr>
              <w:t>Akurasi</w:t>
            </w:r>
          </w:p>
        </w:tc>
        <w:tc>
          <w:tcPr>
            <w:tcW w:w="3017" w:type="pct"/>
            <w:gridSpan w:val="3"/>
            <w:tcBorders>
              <w:bottom w:val="single" w:sz="4" w:space="0" w:color="auto"/>
            </w:tcBorders>
          </w:tcPr>
          <w:p w:rsidR="00E62F2F" w:rsidRPr="00E62F2F" w:rsidRDefault="00E62F2F" w:rsidP="00E62F2F">
            <w:pPr>
              <w:jc w:val="center"/>
              <w:rPr>
                <w:rFonts w:ascii="Garamond" w:hAnsi="Garamond"/>
                <w:sz w:val="20"/>
              </w:rPr>
            </w:pPr>
            <w:r w:rsidRPr="00E62F2F">
              <w:rPr>
                <w:rFonts w:ascii="Garamond" w:hAnsi="Garamond"/>
                <w:sz w:val="20"/>
              </w:rPr>
              <w:t>99%</w:t>
            </w:r>
          </w:p>
        </w:tc>
      </w:tr>
    </w:tbl>
    <w:p w:rsidR="00581EC2" w:rsidRDefault="00581EC2" w:rsidP="00E62F2F">
      <w:pPr>
        <w:spacing w:after="0" w:line="240" w:lineRule="auto"/>
        <w:jc w:val="both"/>
        <w:rPr>
          <w:rFonts w:ascii="Garamond" w:hAnsi="Garamond"/>
          <w:sz w:val="20"/>
          <w:szCs w:val="20"/>
        </w:rPr>
      </w:pPr>
    </w:p>
    <w:p w:rsidR="0038549C" w:rsidRDefault="007840A4" w:rsidP="00581EC2">
      <w:pPr>
        <w:spacing w:after="0" w:line="240" w:lineRule="auto"/>
        <w:ind w:firstLine="284"/>
        <w:jc w:val="both"/>
        <w:rPr>
          <w:rFonts w:ascii="Garamond" w:hAnsi="Garamond"/>
          <w:sz w:val="20"/>
          <w:szCs w:val="20"/>
        </w:rPr>
      </w:pPr>
      <w:r w:rsidRPr="007840A4">
        <w:rPr>
          <w:rFonts w:ascii="Garamond" w:hAnsi="Garamond"/>
          <w:sz w:val="20"/>
          <w:szCs w:val="20"/>
        </w:rPr>
        <w:t xml:space="preserve">Berdasarkan evaluasi pada Tabel 2, di dapatkan bahwa rata-rata untuk hasil pengujian dengan menggunakan settingan optimal mendeteksi citra logo mobil diIndonesia memperoleh rata-rata precision, recall, dan f1-score yang diraih dengan hasil yang </w:t>
      </w:r>
      <w:proofErr w:type="gramStart"/>
      <w:r w:rsidRPr="007840A4">
        <w:rPr>
          <w:rFonts w:ascii="Garamond" w:hAnsi="Garamond"/>
          <w:sz w:val="20"/>
          <w:szCs w:val="20"/>
        </w:rPr>
        <w:t>sama</w:t>
      </w:r>
      <w:proofErr w:type="gramEnd"/>
      <w:r w:rsidRPr="007840A4">
        <w:rPr>
          <w:rFonts w:ascii="Garamond" w:hAnsi="Garamond"/>
          <w:sz w:val="20"/>
          <w:szCs w:val="20"/>
        </w:rPr>
        <w:t xml:space="preserve"> yaitu 99%. </w:t>
      </w:r>
    </w:p>
    <w:p w:rsidR="00E62F2F" w:rsidRDefault="007840A4" w:rsidP="00581EC2">
      <w:pPr>
        <w:spacing w:after="0" w:line="240" w:lineRule="auto"/>
        <w:ind w:firstLine="284"/>
        <w:jc w:val="both"/>
        <w:rPr>
          <w:rFonts w:ascii="Garamond" w:hAnsi="Garamond"/>
          <w:sz w:val="20"/>
          <w:szCs w:val="20"/>
        </w:rPr>
      </w:pPr>
      <w:r w:rsidRPr="007840A4">
        <w:rPr>
          <w:rFonts w:ascii="Garamond" w:hAnsi="Garamond"/>
          <w:sz w:val="20"/>
          <w:szCs w:val="20"/>
        </w:rPr>
        <w:t>Kemudian, untuk hasil akurasinya mendapatkan sebesar 99% dengan detail data yang tepat diprediksi yaitu 38 dari 38 data uji untuk jenis logo mobil Hyundai, 37 dari 38 data uji untuk jenis logo mobil Lexus, 39 dari 39 data uji untuk jenis logo mobil Mercedes, 37 dari 38 data uji untuk jenis logo mobil Peugeot, 39 dari 39 data uji untuk jenis logo mobil Renault, 39 dari 40 data uji untuk jenis logo mobil Tesla, dan 38 dari 38 data uji untuk jenis logo mobil Volkswagen.</w:t>
      </w:r>
    </w:p>
    <w:p w:rsidR="007840A4" w:rsidRDefault="007840A4" w:rsidP="007840A4">
      <w:pPr>
        <w:pStyle w:val="ListParagraph"/>
        <w:numPr>
          <w:ilvl w:val="0"/>
          <w:numId w:val="1"/>
        </w:numPr>
        <w:spacing w:after="0" w:line="240" w:lineRule="auto"/>
        <w:ind w:left="284" w:hanging="284"/>
        <w:rPr>
          <w:rFonts w:ascii="Garamond" w:hAnsi="Garamond"/>
          <w:b/>
          <w:color w:val="002060"/>
          <w:sz w:val="20"/>
          <w:szCs w:val="20"/>
        </w:rPr>
      </w:pPr>
      <w:r>
        <w:rPr>
          <w:rFonts w:ascii="Garamond" w:hAnsi="Garamond"/>
          <w:b/>
          <w:color w:val="002060"/>
          <w:sz w:val="20"/>
          <w:szCs w:val="20"/>
        </w:rPr>
        <w:t>Kesimpulan</w:t>
      </w:r>
      <w:r w:rsidRPr="0018019B">
        <w:rPr>
          <w:rFonts w:ascii="Garamond" w:hAnsi="Garamond"/>
          <w:b/>
          <w:color w:val="002060"/>
          <w:sz w:val="20"/>
          <w:szCs w:val="20"/>
        </w:rPr>
        <w:t xml:space="preserve"> </w:t>
      </w:r>
    </w:p>
    <w:p w:rsidR="007840A4" w:rsidRPr="0018019B" w:rsidRDefault="0042183B" w:rsidP="007840A4">
      <w:pPr>
        <w:pStyle w:val="ListParagraph"/>
        <w:spacing w:after="0" w:line="240" w:lineRule="auto"/>
        <w:ind w:left="284"/>
        <w:rPr>
          <w:rFonts w:ascii="Garamond" w:hAnsi="Garamond"/>
          <w:b/>
          <w:color w:val="002060"/>
          <w:sz w:val="20"/>
          <w:szCs w:val="20"/>
        </w:rPr>
      </w:pPr>
      <w:r w:rsidRPr="00E61EC1">
        <w:rPr>
          <w:b/>
          <w:noProof/>
          <w:color w:val="002060"/>
          <w:sz w:val="40"/>
          <w:szCs w:val="40"/>
        </w:rPr>
        <w:drawing>
          <wp:anchor distT="0" distB="0" distL="114300" distR="114300" simplePos="0" relativeHeight="251686912" behindDoc="0" locked="0" layoutInCell="1" allowOverlap="1" wp14:anchorId="7E2D2EDD" wp14:editId="266BD58A">
            <wp:simplePos x="0" y="0"/>
            <wp:positionH relativeFrom="margin">
              <wp:posOffset>2945353</wp:posOffset>
            </wp:positionH>
            <wp:positionV relativeFrom="paragraph">
              <wp:posOffset>2540</wp:posOffset>
            </wp:positionV>
            <wp:extent cx="1079500" cy="82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p>
    <w:p w:rsidR="007840A4" w:rsidRPr="007840A4" w:rsidRDefault="007840A4" w:rsidP="007840A4">
      <w:pPr>
        <w:spacing w:after="0" w:line="240" w:lineRule="auto"/>
        <w:ind w:firstLine="284"/>
        <w:jc w:val="both"/>
        <w:rPr>
          <w:rFonts w:ascii="Garamond" w:hAnsi="Garamond"/>
          <w:sz w:val="20"/>
          <w:szCs w:val="20"/>
        </w:rPr>
      </w:pPr>
      <w:r w:rsidRPr="007840A4">
        <w:rPr>
          <w:rFonts w:ascii="Garamond" w:hAnsi="Garamond"/>
          <w:sz w:val="20"/>
          <w:szCs w:val="20"/>
        </w:rPr>
        <w:t>Single Shot Multibox Detector menghasilkan nilai akurasi deteksi citra logo mobil di Indonesia sebesar 98.89% dan nilai loss sebesar 0.025% menandakan hasil yang baik, untuk mendeteksi dataset yang memiliki dimana menggunakan data uji sebanyak 270 citra dan data yang dilatih sebanyak 1.240 citra.</w:t>
      </w:r>
    </w:p>
    <w:p w:rsidR="007840A4" w:rsidRPr="007840A4" w:rsidRDefault="007840A4" w:rsidP="007840A4">
      <w:pPr>
        <w:spacing w:after="0" w:line="240" w:lineRule="auto"/>
        <w:ind w:firstLine="284"/>
        <w:jc w:val="both"/>
        <w:rPr>
          <w:rFonts w:ascii="Garamond" w:hAnsi="Garamond"/>
          <w:sz w:val="20"/>
          <w:szCs w:val="20"/>
        </w:rPr>
      </w:pPr>
      <w:r w:rsidRPr="007840A4">
        <w:rPr>
          <w:rFonts w:ascii="Garamond" w:hAnsi="Garamond"/>
          <w:sz w:val="20"/>
          <w:szCs w:val="20"/>
        </w:rPr>
        <w:t xml:space="preserve">Bahwa kerangka kerja deteksi objek yang umum digunakan gagal memecahkan masalah deteksi dan pengenalan logo kendaraan dalam kondisi dengan pencahayaan yang kompleks, tetapi penelitian ini mengedepankan metode deteksi dan pengenalan logo berdasarkan teknologi peningkatan akurasi pada citra. </w:t>
      </w:r>
    </w:p>
    <w:p w:rsidR="0038549C" w:rsidRDefault="007840A4" w:rsidP="007840A4">
      <w:pPr>
        <w:spacing w:after="0" w:line="240" w:lineRule="auto"/>
        <w:ind w:firstLine="284"/>
        <w:jc w:val="both"/>
        <w:rPr>
          <w:rFonts w:ascii="Garamond" w:hAnsi="Garamond"/>
          <w:sz w:val="20"/>
          <w:szCs w:val="20"/>
        </w:rPr>
      </w:pPr>
      <w:r w:rsidRPr="007840A4">
        <w:rPr>
          <w:rFonts w:ascii="Garamond" w:hAnsi="Garamond"/>
          <w:sz w:val="20"/>
          <w:szCs w:val="20"/>
        </w:rPr>
        <w:t xml:space="preserve">Pada penelitian selanjutnya, logo kendaraan dan model kendaraan </w:t>
      </w:r>
      <w:proofErr w:type="gramStart"/>
      <w:r w:rsidRPr="007840A4">
        <w:rPr>
          <w:rFonts w:ascii="Garamond" w:hAnsi="Garamond"/>
          <w:sz w:val="20"/>
          <w:szCs w:val="20"/>
        </w:rPr>
        <w:t>akan</w:t>
      </w:r>
      <w:proofErr w:type="gramEnd"/>
      <w:r w:rsidRPr="007840A4">
        <w:rPr>
          <w:rFonts w:ascii="Garamond" w:hAnsi="Garamond"/>
          <w:sz w:val="20"/>
          <w:szCs w:val="20"/>
        </w:rPr>
        <w:t xml:space="preserve"> dipertimbangkan bersama untuk mengidentifikasi kendaraan. Deteksi logo kendaraan secara real-time dengan mengoptimalkan struktur jaringan juga </w:t>
      </w:r>
      <w:proofErr w:type="gramStart"/>
      <w:r w:rsidRPr="007840A4">
        <w:rPr>
          <w:rFonts w:ascii="Garamond" w:hAnsi="Garamond"/>
          <w:sz w:val="20"/>
          <w:szCs w:val="20"/>
        </w:rPr>
        <w:t>akan</w:t>
      </w:r>
      <w:proofErr w:type="gramEnd"/>
      <w:r w:rsidRPr="007840A4">
        <w:rPr>
          <w:rFonts w:ascii="Garamond" w:hAnsi="Garamond"/>
          <w:sz w:val="20"/>
          <w:szCs w:val="20"/>
        </w:rPr>
        <w:t xml:space="preserve"> diselidiki. </w:t>
      </w:r>
    </w:p>
    <w:p w:rsidR="007840A4" w:rsidRPr="00382636" w:rsidRDefault="007840A4" w:rsidP="007840A4">
      <w:pPr>
        <w:spacing w:after="0" w:line="240" w:lineRule="auto"/>
        <w:ind w:firstLine="284"/>
        <w:jc w:val="both"/>
        <w:rPr>
          <w:rFonts w:ascii="Times New Roman" w:hAnsi="Times New Roman"/>
        </w:rPr>
      </w:pPr>
      <w:r w:rsidRPr="007840A4">
        <w:rPr>
          <w:rFonts w:ascii="Garamond" w:hAnsi="Garamond"/>
          <w:sz w:val="20"/>
          <w:szCs w:val="20"/>
        </w:rPr>
        <w:t>Eksperimen ekstensif menunjukkan bahwa metode yang diusulkan berkinerja lebih baik daripada metode yang ada dalam pengenalan logo kendaraan kecil dan lebih sesuai untuk aplikasi di lingkungan yang kompleks.</w:t>
      </w:r>
    </w:p>
    <w:p w:rsidR="007840A4" w:rsidRDefault="007840A4" w:rsidP="007840A4">
      <w:pPr>
        <w:pStyle w:val="ListParagraph"/>
        <w:numPr>
          <w:ilvl w:val="0"/>
          <w:numId w:val="1"/>
        </w:numPr>
        <w:spacing w:after="0" w:line="240" w:lineRule="auto"/>
        <w:ind w:left="284" w:hanging="284"/>
        <w:rPr>
          <w:rFonts w:ascii="Garamond" w:hAnsi="Garamond"/>
          <w:b/>
          <w:color w:val="002060"/>
          <w:sz w:val="20"/>
          <w:szCs w:val="20"/>
        </w:rPr>
      </w:pPr>
      <w:r w:rsidRPr="00E61EC1">
        <w:rPr>
          <w:b/>
          <w:noProof/>
          <w:color w:val="002060"/>
          <w:sz w:val="40"/>
          <w:szCs w:val="40"/>
        </w:rPr>
        <w:drawing>
          <wp:anchor distT="0" distB="0" distL="114300" distR="114300" simplePos="0" relativeHeight="251688960" behindDoc="0" locked="0" layoutInCell="1" allowOverlap="1" wp14:anchorId="3E6EC15F" wp14:editId="39FD26FD">
            <wp:simplePos x="0" y="0"/>
            <wp:positionH relativeFrom="column">
              <wp:align>left</wp:align>
            </wp:positionH>
            <wp:positionV relativeFrom="paragraph">
              <wp:posOffset>142875</wp:posOffset>
            </wp:positionV>
            <wp:extent cx="1079500" cy="82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color w:val="002060"/>
          <w:sz w:val="20"/>
          <w:szCs w:val="20"/>
        </w:rPr>
        <w:t>Daftar Pustaka</w:t>
      </w:r>
    </w:p>
    <w:p w:rsidR="007840A4" w:rsidRPr="00B2763B" w:rsidRDefault="007840A4" w:rsidP="007840A4">
      <w:pPr>
        <w:pStyle w:val="ListParagraph"/>
        <w:spacing w:after="0" w:line="240" w:lineRule="auto"/>
        <w:ind w:left="284"/>
        <w:rPr>
          <w:rFonts w:ascii="Garamond" w:hAnsi="Garamond"/>
          <w:b/>
          <w:color w:val="002060"/>
          <w:sz w:val="20"/>
          <w:szCs w:val="20"/>
        </w:rPr>
      </w:pP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Pr>
          <w:rFonts w:ascii="Garamond" w:eastAsiaTheme="minorEastAsia" w:hAnsi="Garamond"/>
          <w:sz w:val="20"/>
          <w:szCs w:val="20"/>
        </w:rPr>
        <w:fldChar w:fldCharType="begin" w:fldLock="1"/>
      </w:r>
      <w:r>
        <w:rPr>
          <w:rFonts w:ascii="Garamond" w:eastAsiaTheme="minorEastAsia" w:hAnsi="Garamond"/>
          <w:sz w:val="20"/>
          <w:szCs w:val="20"/>
        </w:rPr>
        <w:instrText xml:space="preserve">ADDIN Mendeley Bibliography CSL_BIBLIOGRAPHY </w:instrText>
      </w:r>
      <w:r>
        <w:rPr>
          <w:rFonts w:ascii="Garamond" w:eastAsiaTheme="minorEastAsia" w:hAnsi="Garamond"/>
          <w:sz w:val="20"/>
          <w:szCs w:val="20"/>
        </w:rPr>
        <w:fldChar w:fldCharType="separate"/>
      </w:r>
      <w:r w:rsidRPr="00362488">
        <w:rPr>
          <w:rFonts w:ascii="Garamond" w:hAnsi="Garamond" w:cs="Times New Roman"/>
          <w:noProof/>
          <w:sz w:val="20"/>
          <w:szCs w:val="24"/>
        </w:rPr>
        <w:t>[1]</w:t>
      </w:r>
      <w:r w:rsidRPr="00362488">
        <w:rPr>
          <w:rFonts w:ascii="Garamond" w:hAnsi="Garamond" w:cs="Times New Roman"/>
          <w:noProof/>
          <w:sz w:val="20"/>
          <w:szCs w:val="24"/>
        </w:rPr>
        <w:tab/>
        <w:t xml:space="preserve">P. Gupta, V. Sharma, and S. Varma, “People </w:t>
      </w:r>
      <w:r w:rsidRPr="00362488">
        <w:rPr>
          <w:rFonts w:ascii="Garamond" w:hAnsi="Garamond" w:cs="Times New Roman"/>
          <w:noProof/>
          <w:sz w:val="20"/>
          <w:szCs w:val="24"/>
        </w:rPr>
        <w:lastRenderedPageBreak/>
        <w:t xml:space="preserve">detection and counting using YOLOv3 and SSD models,” </w:t>
      </w:r>
      <w:r w:rsidRPr="00362488">
        <w:rPr>
          <w:rFonts w:ascii="Garamond" w:hAnsi="Garamond" w:cs="Times New Roman"/>
          <w:i/>
          <w:iCs/>
          <w:noProof/>
          <w:sz w:val="20"/>
          <w:szCs w:val="24"/>
        </w:rPr>
        <w:t>Mater. Today Proc.</w:t>
      </w:r>
      <w:r w:rsidRPr="00362488">
        <w:rPr>
          <w:rFonts w:ascii="Garamond" w:hAnsi="Garamond" w:cs="Times New Roman"/>
          <w:noProof/>
          <w:sz w:val="20"/>
          <w:szCs w:val="24"/>
        </w:rPr>
        <w:t>, no. xxxx, 2021, doi: 10.1016/j.matpr.2020.11.562.</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[2]</w:t>
      </w:r>
      <w:r w:rsidRPr="00362488">
        <w:rPr>
          <w:rFonts w:ascii="Garamond" w:hAnsi="Garamond" w:cs="Times New Roman"/>
          <w:noProof/>
          <w:sz w:val="20"/>
          <w:szCs w:val="24"/>
        </w:rPr>
        <w:tab/>
        <w:t xml:space="preserve">D. F. Llorca, R. Arroyo, and M. A. Sotelo, “Vehicle logo recognition in traffic images using HOG features and SVM,” </w:t>
      </w:r>
      <w:r w:rsidRPr="00362488">
        <w:rPr>
          <w:rFonts w:ascii="Garamond" w:hAnsi="Garamond" w:cs="Times New Roman"/>
          <w:i/>
          <w:iCs/>
          <w:noProof/>
          <w:sz w:val="20"/>
          <w:szCs w:val="24"/>
        </w:rPr>
        <w:t>IEEE Conf. Intell. Transp. Syst. Proceedings, ITSC</w:t>
      </w:r>
      <w:r w:rsidRPr="00362488">
        <w:rPr>
          <w:rFonts w:ascii="Garamond" w:hAnsi="Garamond" w:cs="Times New Roman"/>
          <w:noProof/>
          <w:sz w:val="20"/>
          <w:szCs w:val="24"/>
        </w:rPr>
        <w:t>, no. Itsc, pp. 2229–2234, 2013, doi: 10.1109/ITSC.2013.6728559.</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[3]</w:t>
      </w:r>
      <w:r w:rsidRPr="00362488">
        <w:rPr>
          <w:rFonts w:ascii="Garamond" w:hAnsi="Garamond" w:cs="Times New Roman"/>
          <w:noProof/>
          <w:sz w:val="20"/>
          <w:szCs w:val="24"/>
        </w:rPr>
        <w:tab/>
        <w:t>Q. Zhao and W. Guo, “applied sciences Detection of Logos of Moving Vehicles under Complex Lighting Conditions,” 2022.</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[4]</w:t>
      </w:r>
      <w:r w:rsidRPr="00362488">
        <w:rPr>
          <w:rFonts w:ascii="Garamond" w:hAnsi="Garamond" w:cs="Times New Roman"/>
          <w:noProof/>
          <w:sz w:val="20"/>
          <w:szCs w:val="24"/>
        </w:rPr>
        <w:tab/>
        <w:t xml:space="preserve">T. D. Q. Dang, H. V. G. Che, and T. B. Dinh, “Mobile multi-scale vehicle detector and its application in traffic surveillance,” </w:t>
      </w:r>
      <w:r w:rsidRPr="00362488">
        <w:rPr>
          <w:rFonts w:ascii="Garamond" w:hAnsi="Garamond" w:cs="Times New Roman"/>
          <w:i/>
          <w:iCs/>
          <w:noProof/>
          <w:sz w:val="20"/>
          <w:szCs w:val="24"/>
        </w:rPr>
        <w:t>ACM Int. Conf. Proceeding Ser.</w:t>
      </w:r>
      <w:r w:rsidRPr="00362488">
        <w:rPr>
          <w:rFonts w:ascii="Garamond" w:hAnsi="Garamond" w:cs="Times New Roman"/>
          <w:noProof/>
          <w:sz w:val="20"/>
          <w:szCs w:val="24"/>
        </w:rPr>
        <w:t>, pp. 265–272, 2018, doi: 10.1145/3287921.3287957.</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[5]</w:t>
      </w:r>
      <w:r w:rsidRPr="00362488">
        <w:rPr>
          <w:rFonts w:ascii="Garamond" w:hAnsi="Garamond" w:cs="Times New Roman"/>
          <w:noProof/>
          <w:sz w:val="20"/>
          <w:szCs w:val="24"/>
        </w:rPr>
        <w:tab/>
        <w:t>S. Riyadi and D. I. Mulyana, “Optimasi Image Classification pada Wayang Kulit Dengan Convolutional Neural Network,” pp. 1–8, 1850.</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[6]</w:t>
      </w:r>
      <w:r w:rsidRPr="00362488">
        <w:rPr>
          <w:rFonts w:ascii="Garamond" w:hAnsi="Garamond" w:cs="Times New Roman"/>
          <w:noProof/>
          <w:sz w:val="20"/>
          <w:szCs w:val="24"/>
        </w:rPr>
        <w:tab/>
        <w:t xml:space="preserve">T. Mudumbi, N. Bian, Y. Zhang, and F. Hazoume, “An Approach Combined the Faster RCNN and Mobilenet for Logo Detection,” </w:t>
      </w:r>
      <w:r w:rsidRPr="00362488">
        <w:rPr>
          <w:rFonts w:ascii="Garamond" w:hAnsi="Garamond" w:cs="Times New Roman"/>
          <w:i/>
          <w:iCs/>
          <w:noProof/>
          <w:sz w:val="20"/>
          <w:szCs w:val="24"/>
        </w:rPr>
        <w:t>J. Phys. Conf. Ser.</w:t>
      </w:r>
      <w:r w:rsidRPr="00362488">
        <w:rPr>
          <w:rFonts w:ascii="Garamond" w:hAnsi="Garamond" w:cs="Times New Roman"/>
          <w:noProof/>
          <w:sz w:val="20"/>
          <w:szCs w:val="24"/>
        </w:rPr>
        <w:t>, vol. 1284, no. 1, 2019, doi: 10.1088/1742-6596/1284/1/012072.</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[7]</w:t>
      </w:r>
      <w:r w:rsidRPr="00362488">
        <w:rPr>
          <w:rFonts w:ascii="Garamond" w:hAnsi="Garamond" w:cs="Times New Roman"/>
          <w:noProof/>
          <w:sz w:val="20"/>
          <w:szCs w:val="24"/>
        </w:rPr>
        <w:tab/>
        <w:t xml:space="preserve">Alda Putri Utami, Febryanti Sthevanie, and Kurniawan Nur Ramadhani, “Pengenalan Logo Kendaraan Menggunakan Metode Local Binary Pattern dan Random Forest,” </w:t>
      </w:r>
      <w:r w:rsidRPr="00362488">
        <w:rPr>
          <w:rFonts w:ascii="Garamond" w:hAnsi="Garamond" w:cs="Times New Roman"/>
          <w:i/>
          <w:iCs/>
          <w:noProof/>
          <w:sz w:val="20"/>
          <w:szCs w:val="24"/>
        </w:rPr>
        <w:t>J. RESTI (Rekayasa Sist. dan Teknol. Informasi)</w:t>
      </w:r>
      <w:r w:rsidRPr="00362488">
        <w:rPr>
          <w:rFonts w:ascii="Garamond" w:hAnsi="Garamond" w:cs="Times New Roman"/>
          <w:noProof/>
          <w:sz w:val="20"/>
          <w:szCs w:val="24"/>
        </w:rPr>
        <w:t>, vol. 5, no. 4, pp. 639–646, 2021, doi: 10.29207/resti.v5i4.3085.</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[8]</w:t>
      </w:r>
      <w:r w:rsidRPr="00362488">
        <w:rPr>
          <w:rFonts w:ascii="Garamond" w:hAnsi="Garamond" w:cs="Times New Roman"/>
          <w:noProof/>
          <w:sz w:val="20"/>
          <w:szCs w:val="24"/>
        </w:rPr>
        <w:tab/>
        <w:t xml:space="preserve">N. Boonsirisumpun, W. Puarungroj, and P. Wairotchanaphuttha, “Automatic detector for bikers with no helmet using deep learning,” </w:t>
      </w:r>
      <w:r w:rsidRPr="00362488">
        <w:rPr>
          <w:rFonts w:ascii="Garamond" w:hAnsi="Garamond" w:cs="Times New Roman"/>
          <w:i/>
          <w:iCs/>
          <w:noProof/>
          <w:sz w:val="20"/>
          <w:szCs w:val="24"/>
        </w:rPr>
        <w:t>2018 22nd Int. Comput. Sci. Eng. Conf. ICSEC 2018</w:t>
      </w:r>
      <w:r w:rsidRPr="00362488">
        <w:rPr>
          <w:rFonts w:ascii="Garamond" w:hAnsi="Garamond" w:cs="Times New Roman"/>
          <w:noProof/>
          <w:sz w:val="20"/>
          <w:szCs w:val="24"/>
        </w:rPr>
        <w:t>, pp. 1–4, 2018, doi: 10.1109/ICSEC.2018.8712778.</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[9]</w:t>
      </w:r>
      <w:r w:rsidRPr="00362488">
        <w:rPr>
          <w:rFonts w:ascii="Garamond" w:hAnsi="Garamond" w:cs="Times New Roman"/>
          <w:noProof/>
          <w:sz w:val="20"/>
          <w:szCs w:val="24"/>
        </w:rPr>
        <w:tab/>
        <w:t xml:space="preserve">X. Gao, Y. Tao, X. Ding, and R. Hou, “Research on food recognition of smart refrigerator based on SSD target detection algorithm,” </w:t>
      </w:r>
      <w:r w:rsidRPr="00362488">
        <w:rPr>
          <w:rFonts w:ascii="Garamond" w:hAnsi="Garamond" w:cs="Times New Roman"/>
          <w:i/>
          <w:iCs/>
          <w:noProof/>
          <w:sz w:val="20"/>
          <w:szCs w:val="24"/>
        </w:rPr>
        <w:t>ACM Int. Conf. Proceeding Ser.</w:t>
      </w:r>
      <w:r w:rsidRPr="00362488">
        <w:rPr>
          <w:rFonts w:ascii="Garamond" w:hAnsi="Garamond" w:cs="Times New Roman"/>
          <w:noProof/>
          <w:sz w:val="20"/>
          <w:szCs w:val="24"/>
        </w:rPr>
        <w:t>, pp. 303–308, 2019, doi: 10.1145/3349341.3349421.</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[10]</w:t>
      </w:r>
      <w:r w:rsidRPr="00362488">
        <w:rPr>
          <w:rFonts w:ascii="Garamond" w:hAnsi="Garamond" w:cs="Times New Roman"/>
          <w:noProof/>
          <w:sz w:val="20"/>
          <w:szCs w:val="24"/>
        </w:rPr>
        <w:tab/>
        <w:t xml:space="preserve">R. Liu, Q. Han, W. Min, L. Zhou, and J. Xu, “Vehicle logo recognition based on enhanced matching for small objects, constrained region and SSFPD network,” </w:t>
      </w:r>
      <w:r w:rsidRPr="00362488">
        <w:rPr>
          <w:rFonts w:ascii="Garamond" w:hAnsi="Garamond" w:cs="Times New Roman"/>
          <w:i/>
          <w:iCs/>
          <w:noProof/>
          <w:sz w:val="20"/>
          <w:szCs w:val="24"/>
        </w:rPr>
        <w:t>Sensors (Switzerland)</w:t>
      </w:r>
      <w:r w:rsidRPr="00362488">
        <w:rPr>
          <w:rFonts w:ascii="Garamond" w:hAnsi="Garamond" w:cs="Times New Roman"/>
          <w:noProof/>
          <w:sz w:val="20"/>
          <w:szCs w:val="24"/>
        </w:rPr>
        <w:t>, vol. 19, no. 20, 2019, doi: 10.3390/s19204528.</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[11]</w:t>
      </w:r>
      <w:r w:rsidRPr="00362488">
        <w:rPr>
          <w:rFonts w:ascii="Garamond" w:hAnsi="Garamond" w:cs="Times New Roman"/>
          <w:noProof/>
          <w:sz w:val="20"/>
          <w:szCs w:val="24"/>
        </w:rPr>
        <w:tab/>
        <w:t xml:space="preserve">F. Zhang, Y. Jin, S. Kan, L. Zhang, Y. Cen, and J. Wen, “Vehicle Detection in Distorted Driving Video Based on Metric Learning and Single Shot MultiBox Detector,” </w:t>
      </w:r>
      <w:r w:rsidRPr="00362488">
        <w:rPr>
          <w:rFonts w:ascii="Garamond" w:hAnsi="Garamond" w:cs="Times New Roman"/>
          <w:i/>
          <w:iCs/>
          <w:noProof/>
          <w:sz w:val="20"/>
          <w:szCs w:val="24"/>
        </w:rPr>
        <w:t>BESC 2019 - 6th Int. Conf. Behav. Econ. Socio-Cultural Comput. Proc.</w:t>
      </w:r>
      <w:r w:rsidRPr="00362488">
        <w:rPr>
          <w:rFonts w:ascii="Garamond" w:hAnsi="Garamond" w:cs="Times New Roman"/>
          <w:noProof/>
          <w:sz w:val="20"/>
          <w:szCs w:val="24"/>
        </w:rPr>
        <w:t>, 2019, doi: 10.1109/BESC48373.2019.8963547.</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[12]</w:t>
      </w:r>
      <w:r w:rsidRPr="00362488">
        <w:rPr>
          <w:rFonts w:ascii="Garamond" w:hAnsi="Garamond" w:cs="Times New Roman"/>
          <w:noProof/>
          <w:sz w:val="20"/>
          <w:szCs w:val="24"/>
        </w:rPr>
        <w:tab/>
        <w:t xml:space="preserve">K. H. Chen, T. D. Shou, J. K. H. Li, and C. M. </w:t>
      </w:r>
      <w:r w:rsidRPr="00362488">
        <w:rPr>
          <w:rFonts w:ascii="Garamond" w:hAnsi="Garamond" w:cs="Times New Roman"/>
          <w:noProof/>
          <w:sz w:val="20"/>
          <w:szCs w:val="24"/>
        </w:rPr>
        <w:t xml:space="preserve">Tsai, “Vehicles Detection on Expressway Via Deep Learning: Single Shot Multibox Object Detector,” </w:t>
      </w:r>
      <w:r w:rsidRPr="00362488">
        <w:rPr>
          <w:rFonts w:ascii="Garamond" w:hAnsi="Garamond" w:cs="Times New Roman"/>
          <w:i/>
          <w:iCs/>
          <w:noProof/>
          <w:sz w:val="20"/>
          <w:szCs w:val="24"/>
        </w:rPr>
        <w:t>Proc. - Int. Conf. Mach. Learn. Cybern.</w:t>
      </w:r>
      <w:r w:rsidRPr="00362488">
        <w:rPr>
          <w:rFonts w:ascii="Garamond" w:hAnsi="Garamond" w:cs="Times New Roman"/>
          <w:noProof/>
          <w:sz w:val="20"/>
          <w:szCs w:val="24"/>
        </w:rPr>
        <w:t>, vol. 2, pp. 467–473, 2018, doi: 10.1109/ICMLC.2018.8526958.</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[13]</w:t>
      </w:r>
      <w:r w:rsidRPr="00362488">
        <w:rPr>
          <w:rFonts w:ascii="Garamond" w:hAnsi="Garamond" w:cs="Times New Roman"/>
          <w:noProof/>
          <w:sz w:val="20"/>
          <w:szCs w:val="24"/>
        </w:rPr>
        <w:tab/>
        <w:t xml:space="preserve">G. Yuan </w:t>
      </w:r>
      <w:r w:rsidRPr="00362488">
        <w:rPr>
          <w:rFonts w:ascii="Garamond" w:hAnsi="Garamond" w:cs="Times New Roman"/>
          <w:i/>
          <w:iCs/>
          <w:noProof/>
          <w:sz w:val="20"/>
          <w:szCs w:val="24"/>
        </w:rPr>
        <w:t>et al.</w:t>
      </w:r>
      <w:r w:rsidRPr="00362488">
        <w:rPr>
          <w:rFonts w:ascii="Garamond" w:hAnsi="Garamond" w:cs="Times New Roman"/>
          <w:noProof/>
          <w:sz w:val="20"/>
          <w:szCs w:val="24"/>
        </w:rPr>
        <w:t xml:space="preserve">, “Research on face tracking Algorithm Based on Detection and Supervision Tracking,” </w:t>
      </w:r>
      <w:r w:rsidRPr="00362488">
        <w:rPr>
          <w:rFonts w:ascii="Garamond" w:hAnsi="Garamond" w:cs="Times New Roman"/>
          <w:i/>
          <w:iCs/>
          <w:noProof/>
          <w:sz w:val="20"/>
          <w:szCs w:val="24"/>
        </w:rPr>
        <w:t>J. Phys. Conf. Ser.</w:t>
      </w:r>
      <w:r w:rsidRPr="00362488">
        <w:rPr>
          <w:rFonts w:ascii="Garamond" w:hAnsi="Garamond" w:cs="Times New Roman"/>
          <w:noProof/>
          <w:sz w:val="20"/>
          <w:szCs w:val="24"/>
        </w:rPr>
        <w:t>, vol. 2209, no. 1, 2022, doi: 10.1088/1742-6596/2209/1/012028.</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[14]</w:t>
      </w:r>
      <w:r w:rsidRPr="00362488">
        <w:rPr>
          <w:rFonts w:ascii="Garamond" w:hAnsi="Garamond" w:cs="Times New Roman"/>
          <w:noProof/>
          <w:sz w:val="20"/>
          <w:szCs w:val="24"/>
        </w:rPr>
        <w:tab/>
        <w:t xml:space="preserve">Q. Chen, N. Huang, J. Zhou, and Z. Tan, “An SSD Algorithm Based on Vehicle Counting Method,” </w:t>
      </w:r>
      <w:r w:rsidRPr="00362488">
        <w:rPr>
          <w:rFonts w:ascii="Garamond" w:hAnsi="Garamond" w:cs="Times New Roman"/>
          <w:i/>
          <w:iCs/>
          <w:noProof/>
          <w:sz w:val="20"/>
          <w:szCs w:val="24"/>
        </w:rPr>
        <w:t>Chinese Control Conf. CCC</w:t>
      </w:r>
      <w:r w:rsidRPr="00362488">
        <w:rPr>
          <w:rFonts w:ascii="Garamond" w:hAnsi="Garamond" w:cs="Times New Roman"/>
          <w:noProof/>
          <w:sz w:val="20"/>
          <w:szCs w:val="24"/>
        </w:rPr>
        <w:t>, vol. 2018-July, pp. 7673–7677, 2018, doi: 10.23919/ChiCC.2018.8483037.</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[15]</w:t>
      </w:r>
      <w:r w:rsidRPr="00362488">
        <w:rPr>
          <w:rFonts w:ascii="Garamond" w:hAnsi="Garamond" w:cs="Times New Roman"/>
          <w:noProof/>
          <w:sz w:val="20"/>
          <w:szCs w:val="24"/>
        </w:rPr>
        <w:tab/>
        <w:t xml:space="preserve">Y. Wang, P. Niu, X. Guo, G. Yang, and J. Chen, “Single Shot Multibox Detector with Deconvolutional Region Magnification Procedure,” </w:t>
      </w:r>
      <w:r w:rsidRPr="00362488">
        <w:rPr>
          <w:rFonts w:ascii="Garamond" w:hAnsi="Garamond" w:cs="Times New Roman"/>
          <w:i/>
          <w:iCs/>
          <w:noProof/>
          <w:sz w:val="20"/>
          <w:szCs w:val="24"/>
        </w:rPr>
        <w:t>IEEE Access</w:t>
      </w:r>
      <w:r w:rsidRPr="00362488">
        <w:rPr>
          <w:rFonts w:ascii="Garamond" w:hAnsi="Garamond" w:cs="Times New Roman"/>
          <w:noProof/>
          <w:sz w:val="20"/>
          <w:szCs w:val="24"/>
        </w:rPr>
        <w:t>, vol. 9, pp. 47767–47776, 2021, doi: 10.1109/ACCESS.2021.3068486.</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[16]</w:t>
      </w:r>
      <w:r w:rsidRPr="00362488">
        <w:rPr>
          <w:rFonts w:ascii="Garamond" w:hAnsi="Garamond" w:cs="Times New Roman"/>
          <w:noProof/>
          <w:sz w:val="20"/>
          <w:szCs w:val="24"/>
        </w:rPr>
        <w:tab/>
        <w:t>R. Liang and G. Ji, “Vehicle Detection Algorithm Based on Embedded Video Image Processing in the Background of Information Technology,” vol. 2022, 2022.</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[17]</w:t>
      </w:r>
      <w:r w:rsidRPr="00362488">
        <w:rPr>
          <w:rFonts w:ascii="Garamond" w:hAnsi="Garamond" w:cs="Times New Roman"/>
          <w:noProof/>
          <w:sz w:val="20"/>
          <w:szCs w:val="24"/>
        </w:rPr>
        <w:tab/>
        <w:t>S. Yang, C. Bo, J. Zhang, and M. Wang, “Vehicle Logo Detection Based on Modified YOLOv2,” pp. 75–86, 2020, doi: 10.1007/978-3-030-17763-8_8.</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[18]</w:t>
      </w:r>
      <w:r w:rsidRPr="00362488">
        <w:rPr>
          <w:rFonts w:ascii="Garamond" w:hAnsi="Garamond" w:cs="Times New Roman"/>
          <w:noProof/>
          <w:sz w:val="20"/>
          <w:szCs w:val="24"/>
        </w:rPr>
        <w:tab/>
        <w:t xml:space="preserve">P. Liu, X. Li, H. Cui, S. Li, and Y. Yuan, “Hand Gesture Recognition Based on Single-Shot Multibox Detector Deep Learning,” </w:t>
      </w:r>
      <w:r w:rsidRPr="00362488">
        <w:rPr>
          <w:rFonts w:ascii="Garamond" w:hAnsi="Garamond" w:cs="Times New Roman"/>
          <w:i/>
          <w:iCs/>
          <w:noProof/>
          <w:sz w:val="20"/>
          <w:szCs w:val="24"/>
        </w:rPr>
        <w:t>Mob. Inf. Syst.</w:t>
      </w:r>
      <w:r w:rsidRPr="00362488">
        <w:rPr>
          <w:rFonts w:ascii="Garamond" w:hAnsi="Garamond" w:cs="Times New Roman"/>
          <w:noProof/>
          <w:sz w:val="20"/>
          <w:szCs w:val="24"/>
        </w:rPr>
        <w:t>, vol. 2019, pp. 25–28, 2019, doi: 10.1155/2019/3410348.</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[19]</w:t>
      </w:r>
      <w:r w:rsidRPr="00362488">
        <w:rPr>
          <w:rFonts w:ascii="Garamond" w:hAnsi="Garamond" w:cs="Times New Roman"/>
          <w:noProof/>
          <w:sz w:val="20"/>
          <w:szCs w:val="24"/>
        </w:rPr>
        <w:tab/>
        <w:t xml:space="preserve">S. Sotheeswaran and A. Ramanan, “A Coarse-to-Fine Strategy for Vehicle Logo Recognition from Frontal-View Car Images,” </w:t>
      </w:r>
      <w:r w:rsidRPr="00362488">
        <w:rPr>
          <w:rFonts w:ascii="Garamond" w:hAnsi="Garamond" w:cs="Times New Roman"/>
          <w:i/>
          <w:iCs/>
          <w:noProof/>
          <w:sz w:val="20"/>
          <w:szCs w:val="24"/>
        </w:rPr>
        <w:t>Pattern Recognit. Image Anal.</w:t>
      </w:r>
      <w:r w:rsidRPr="00362488">
        <w:rPr>
          <w:rFonts w:ascii="Garamond" w:hAnsi="Garamond" w:cs="Times New Roman"/>
          <w:noProof/>
          <w:sz w:val="20"/>
          <w:szCs w:val="24"/>
        </w:rPr>
        <w:t>, vol. 28, no. 1, pp. 142–154, 2018, doi: 10.1134/S1054661818010170.</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[20]</w:t>
      </w:r>
      <w:r w:rsidRPr="00362488">
        <w:rPr>
          <w:rFonts w:ascii="Garamond" w:hAnsi="Garamond" w:cs="Times New Roman"/>
          <w:noProof/>
          <w:sz w:val="20"/>
          <w:szCs w:val="24"/>
        </w:rPr>
        <w:tab/>
        <w:t xml:space="preserve">C. Pan, Z. Yan, X. Xu, M. Sun, J. Shao, and D. Wu, “Vehicle logo recognition based on deep learning architecture in video surveillance for intelligent traffic system,” </w:t>
      </w:r>
      <w:r w:rsidRPr="00362488">
        <w:rPr>
          <w:rFonts w:ascii="Garamond" w:hAnsi="Garamond" w:cs="Times New Roman"/>
          <w:i/>
          <w:iCs/>
          <w:noProof/>
          <w:sz w:val="20"/>
          <w:szCs w:val="24"/>
        </w:rPr>
        <w:t>IET Conf. Publ.</w:t>
      </w:r>
      <w:r w:rsidRPr="00362488">
        <w:rPr>
          <w:rFonts w:ascii="Garamond" w:hAnsi="Garamond" w:cs="Times New Roman"/>
          <w:noProof/>
          <w:sz w:val="20"/>
          <w:szCs w:val="24"/>
        </w:rPr>
        <w:t>, vol. 2013, no. 635 CP, pp. 132–135, 2013, doi: 10.1049/cp.2013.1994.</w:t>
      </w:r>
    </w:p>
    <w:p w:rsidR="007840A4" w:rsidRPr="00362488" w:rsidRDefault="007840A4" w:rsidP="007840A4">
      <w:pPr>
        <w:widowControl w:val="0"/>
        <w:autoSpaceDE w:val="0"/>
        <w:autoSpaceDN w:val="0"/>
        <w:adjustRightInd w:val="0"/>
        <w:spacing w:line="240" w:lineRule="auto"/>
        <w:ind w:left="640" w:hanging="640"/>
        <w:rPr>
          <w:rFonts w:ascii="Garamond" w:hAnsi="Garamond" w:cs="Times New Roman"/>
          <w:noProof/>
          <w:sz w:val="20"/>
          <w:szCs w:val="24"/>
        </w:rPr>
      </w:pPr>
      <w:r w:rsidRPr="00362488">
        <w:rPr>
          <w:rFonts w:ascii="Garamond" w:hAnsi="Garamond" w:cs="Times New Roman"/>
          <w:noProof/>
          <w:sz w:val="20"/>
          <w:szCs w:val="24"/>
        </w:rPr>
        <w:t>[21]</w:t>
      </w:r>
      <w:r w:rsidRPr="00362488">
        <w:rPr>
          <w:rFonts w:ascii="Garamond" w:hAnsi="Garamond" w:cs="Times New Roman"/>
          <w:noProof/>
          <w:sz w:val="20"/>
          <w:szCs w:val="24"/>
        </w:rPr>
        <w:tab/>
        <w:t xml:space="preserve">S. Yang, J. Zhang, C. Bo, M. Wang, and L. Chen, “Fast vehicle logo detection in complex scenes,” </w:t>
      </w:r>
      <w:r w:rsidRPr="00362488">
        <w:rPr>
          <w:rFonts w:ascii="Garamond" w:hAnsi="Garamond" w:cs="Times New Roman"/>
          <w:i/>
          <w:iCs/>
          <w:noProof/>
          <w:sz w:val="20"/>
          <w:szCs w:val="24"/>
        </w:rPr>
        <w:t>Opt. Laser Technol.</w:t>
      </w:r>
      <w:r w:rsidRPr="00362488">
        <w:rPr>
          <w:rFonts w:ascii="Garamond" w:hAnsi="Garamond" w:cs="Times New Roman"/>
          <w:noProof/>
          <w:sz w:val="20"/>
          <w:szCs w:val="24"/>
        </w:rPr>
        <w:t>, vol. 110, no. August, pp. 196–201, 2019, doi: 10.1016/j.optlastec.2018.08.007.</w:t>
      </w:r>
    </w:p>
    <w:p w:rsidR="007840A4" w:rsidRPr="00362488" w:rsidRDefault="007840A4" w:rsidP="007840A4">
      <w:pPr>
        <w:widowControl w:val="0"/>
        <w:autoSpaceDE w:val="0"/>
        <w:autoSpaceDN w:val="0"/>
        <w:adjustRightInd w:val="0"/>
        <w:spacing w:line="240" w:lineRule="auto"/>
        <w:ind w:left="640" w:hanging="640"/>
        <w:rPr>
          <w:rFonts w:ascii="Garamond" w:hAnsi="Garamond"/>
          <w:noProof/>
          <w:sz w:val="20"/>
        </w:rPr>
      </w:pPr>
      <w:r w:rsidRPr="00362488">
        <w:rPr>
          <w:rFonts w:ascii="Garamond" w:hAnsi="Garamond" w:cs="Times New Roman"/>
          <w:noProof/>
          <w:sz w:val="20"/>
          <w:szCs w:val="24"/>
        </w:rPr>
        <w:t>[22]</w:t>
      </w:r>
      <w:r w:rsidRPr="00362488">
        <w:rPr>
          <w:rFonts w:ascii="Garamond" w:hAnsi="Garamond" w:cs="Times New Roman"/>
          <w:noProof/>
          <w:sz w:val="20"/>
          <w:szCs w:val="24"/>
        </w:rPr>
        <w:tab/>
        <w:t xml:space="preserve">B. Dai, Y. Nie, W. Cui, R. Liu, and Z. Zheng, “Real-time safety helmet detection system based on improved SSD,” </w:t>
      </w:r>
      <w:r w:rsidRPr="00362488">
        <w:rPr>
          <w:rFonts w:ascii="Garamond" w:hAnsi="Garamond" w:cs="Times New Roman"/>
          <w:i/>
          <w:iCs/>
          <w:noProof/>
          <w:sz w:val="20"/>
          <w:szCs w:val="24"/>
        </w:rPr>
        <w:t>ACM Int. Conf. Proceeding Ser.</w:t>
      </w:r>
      <w:r w:rsidRPr="00362488">
        <w:rPr>
          <w:rFonts w:ascii="Garamond" w:hAnsi="Garamond" w:cs="Times New Roman"/>
          <w:noProof/>
          <w:sz w:val="20"/>
          <w:szCs w:val="24"/>
        </w:rPr>
        <w:t>, pp. 95–99, 2020, doi: 10.1145/3421766.3421774.</w:t>
      </w:r>
    </w:p>
    <w:p w:rsidR="008915A7" w:rsidRPr="007840A4" w:rsidRDefault="007840A4" w:rsidP="008915A7">
      <w:pPr>
        <w:spacing w:after="0" w:line="240" w:lineRule="auto"/>
        <w:jc w:val="both"/>
        <w:rPr>
          <w:rFonts w:ascii="Garamond" w:hAnsi="Garamond"/>
          <w:sz w:val="20"/>
          <w:szCs w:val="20"/>
        </w:rPr>
        <w:sectPr w:rsidR="008915A7" w:rsidRPr="007840A4" w:rsidSect="00362488">
          <w:type w:val="continuous"/>
          <w:pgSz w:w="11907" w:h="16840" w:code="9"/>
          <w:pgMar w:top="1440" w:right="1440" w:bottom="1440" w:left="1440" w:header="709" w:footer="709" w:gutter="0"/>
          <w:cols w:num="2" w:space="227"/>
          <w:docGrid w:linePitch="360"/>
        </w:sectPr>
      </w:pPr>
      <w:r>
        <w:rPr>
          <w:rFonts w:ascii="Garamond" w:eastAsiaTheme="minorEastAsia" w:hAnsi="Garamond"/>
          <w:sz w:val="20"/>
          <w:szCs w:val="20"/>
        </w:rPr>
        <w:lastRenderedPageBreak/>
        <w:fldChar w:fldCharType="end"/>
      </w:r>
    </w:p>
    <w:p w:rsidR="00907BEA" w:rsidRPr="00362488" w:rsidRDefault="00907BEA" w:rsidP="00362488">
      <w:pPr>
        <w:spacing w:after="0" w:line="240" w:lineRule="auto"/>
        <w:rPr>
          <w:rFonts w:ascii="Garamond" w:hAnsi="Garamond"/>
          <w:b/>
          <w:color w:val="002060"/>
          <w:sz w:val="20"/>
          <w:szCs w:val="20"/>
        </w:rPr>
        <w:sectPr w:rsidR="00907BEA" w:rsidRPr="00362488" w:rsidSect="00362488">
          <w:type w:val="continuous"/>
          <w:pgSz w:w="11907" w:h="16840" w:code="9"/>
          <w:pgMar w:top="1440" w:right="1440" w:bottom="1440" w:left="1440" w:header="709" w:footer="709" w:gutter="0"/>
          <w:cols w:num="2" w:space="227"/>
          <w:docGrid w:linePitch="360"/>
        </w:sectPr>
      </w:pPr>
    </w:p>
    <w:p w:rsidR="00530C8B" w:rsidRPr="007840A4" w:rsidRDefault="00530C8B" w:rsidP="007840A4">
      <w:pPr>
        <w:spacing w:after="0" w:line="240" w:lineRule="auto"/>
        <w:rPr>
          <w:rFonts w:ascii="Garamond" w:hAnsi="Garamond"/>
          <w:sz w:val="20"/>
          <w:szCs w:val="20"/>
        </w:rPr>
      </w:pPr>
    </w:p>
    <w:sectPr w:rsidR="00530C8B" w:rsidRPr="007840A4" w:rsidSect="007840A4">
      <w:type w:val="continuous"/>
      <w:pgSz w:w="11907" w:h="16840" w:code="9"/>
      <w:pgMar w:top="1440" w:right="1440" w:bottom="1440" w:left="1440"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0F0" w:rsidRDefault="009510F0" w:rsidP="00E61EC1">
      <w:pPr>
        <w:spacing w:after="0" w:line="240" w:lineRule="auto"/>
      </w:pPr>
      <w:r>
        <w:separator/>
      </w:r>
    </w:p>
  </w:endnote>
  <w:endnote w:type="continuationSeparator" w:id="0">
    <w:p w:rsidR="009510F0" w:rsidRDefault="009510F0" w:rsidP="00E61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0DC" w:rsidRPr="00CC6901" w:rsidRDefault="001510DC" w:rsidP="00CC6901">
    <w:pPr>
      <w:pStyle w:val="Footer"/>
      <w:tabs>
        <w:tab w:val="clear" w:pos="4680"/>
        <w:tab w:val="center" w:pos="4536"/>
      </w:tabs>
      <w:rPr>
        <w:rFonts w:ascii="Garamond" w:hAnsi="Garamond"/>
        <w:color w:val="002060"/>
        <w:sz w:val="20"/>
      </w:rPr>
    </w:pPr>
    <w:r>
      <w:rPr>
        <w:rFonts w:ascii="Garamond" w:hAnsi="Garamond"/>
        <w:color w:val="002060"/>
        <w:sz w:val="20"/>
      </w:rPr>
      <w:t>Vol.11 no.1|Juni 2020</w:t>
    </w:r>
    <w:r>
      <w:rPr>
        <w:rFonts w:ascii="Garamond" w:hAnsi="Garamond"/>
        <w:color w:val="002060"/>
        <w:sz w:val="20"/>
      </w:rPr>
      <w:tab/>
    </w:r>
    <w:r>
      <w:rPr>
        <w:rFonts w:ascii="Garamond" w:hAnsi="Garamond"/>
        <w:color w:val="002060"/>
        <w:sz w:val="20"/>
      </w:rPr>
      <w:tab/>
    </w:r>
    <w:proofErr w:type="gramStart"/>
    <w:r>
      <w:rPr>
        <w:rFonts w:ascii="Garamond" w:hAnsi="Garamond"/>
        <w:color w:val="002060"/>
        <w:sz w:val="20"/>
      </w:rPr>
      <w:t>EXPLORE :</w:t>
    </w:r>
    <w:proofErr w:type="gramEnd"/>
    <w:r>
      <w:rPr>
        <w:rFonts w:ascii="Garamond" w:hAnsi="Garamond"/>
        <w:color w:val="002060"/>
        <w:sz w:val="20"/>
      </w:rPr>
      <w:t xml:space="preserve"> ISSN: 2087-2062, Online ISSN: 2686-181X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0F0" w:rsidRDefault="009510F0" w:rsidP="00E61EC1">
      <w:pPr>
        <w:spacing w:after="0" w:line="240" w:lineRule="auto"/>
      </w:pPr>
      <w:r>
        <w:separator/>
      </w:r>
    </w:p>
  </w:footnote>
  <w:footnote w:type="continuationSeparator" w:id="0">
    <w:p w:rsidR="009510F0" w:rsidRDefault="009510F0" w:rsidP="00E61E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497285"/>
      <w:docPartObj>
        <w:docPartGallery w:val="Page Numbers (Top of Page)"/>
        <w:docPartUnique/>
      </w:docPartObj>
    </w:sdtPr>
    <w:sdtEndPr/>
    <w:sdtContent>
      <w:p w:rsidR="001510DC" w:rsidRDefault="001510DC">
        <w:pPr>
          <w:pStyle w:val="Header"/>
          <w:ind w:right="-864"/>
          <w:jc w:val="right"/>
        </w:pPr>
        <w:r>
          <w:rPr>
            <w:noProof/>
          </w:rPr>
          <mc:AlternateContent>
            <mc:Choice Requires="wpg">
              <w:drawing>
                <wp:inline distT="0" distB="0" distL="0" distR="0">
                  <wp:extent cx="237600" cy="237490"/>
                  <wp:effectExtent l="0" t="0" r="10160" b="1016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00" cy="237490"/>
                            <a:chOff x="614" y="660"/>
                            <a:chExt cx="864" cy="374"/>
                          </a:xfrm>
                          <a:solidFill>
                            <a:srgbClr val="002060"/>
                          </a:solidFill>
                        </wpg:grpSpPr>
                        <wps:wsp>
                          <wps:cNvPr id="17" name="AutoShape 4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9" name="AutoShape 43"/>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0" name="Text Box 44"/>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0DC" w:rsidRPr="00720C74" w:rsidRDefault="001510DC" w:rsidP="00720C74">
                                <w:pPr>
                                  <w:jc w:val="center"/>
                                  <w:rPr>
                                    <w:rFonts w:ascii="Garamond" w:hAnsi="Garamond"/>
                                    <w:b/>
                                    <w:sz w:val="20"/>
                                    <w:szCs w:val="20"/>
                                  </w:rPr>
                                </w:pPr>
                                <w:r w:rsidRPr="00720C74">
                                  <w:rPr>
                                    <w:rFonts w:ascii="Garamond" w:hAnsi="Garamond"/>
                                    <w:b/>
                                    <w:sz w:val="20"/>
                                    <w:szCs w:val="20"/>
                                  </w:rPr>
                                  <w:fldChar w:fldCharType="begin"/>
                                </w:r>
                                <w:r w:rsidRPr="00720C74">
                                  <w:rPr>
                                    <w:rFonts w:ascii="Garamond" w:hAnsi="Garamond"/>
                                    <w:b/>
                                    <w:sz w:val="20"/>
                                    <w:szCs w:val="20"/>
                                  </w:rPr>
                                  <w:instrText xml:space="preserve"> PAGE    \* MERGEFORMAT </w:instrText>
                                </w:r>
                                <w:r w:rsidRPr="00720C74">
                                  <w:rPr>
                                    <w:rFonts w:ascii="Garamond" w:hAnsi="Garamond"/>
                                    <w:b/>
                                    <w:sz w:val="20"/>
                                    <w:szCs w:val="20"/>
                                  </w:rPr>
                                  <w:fldChar w:fldCharType="separate"/>
                                </w:r>
                                <w:r w:rsidR="00DA06C7" w:rsidRPr="00DA06C7">
                                  <w:rPr>
                                    <w:rFonts w:ascii="Garamond" w:hAnsi="Garamond"/>
                                    <w:b/>
                                    <w:bCs/>
                                    <w:noProof/>
                                    <w:color w:val="FFFFFF" w:themeColor="background1"/>
                                    <w:sz w:val="20"/>
                                    <w:szCs w:val="20"/>
                                  </w:rPr>
                                  <w:t>8</w:t>
                                </w:r>
                                <w:r w:rsidRPr="00720C74">
                                  <w:rPr>
                                    <w:rFonts w:ascii="Garamond" w:hAnsi="Garamond"/>
                                    <w:b/>
                                    <w:bCs/>
                                    <w:noProof/>
                                    <w:color w:val="FFFFFF" w:themeColor="background1"/>
                                    <w:sz w:val="20"/>
                                    <w:szCs w:val="20"/>
                                  </w:rPr>
                                  <w:fldChar w:fldCharType="end"/>
                                </w:r>
                              </w:p>
                            </w:txbxContent>
                          </wps:txbx>
                          <wps:bodyPr rot="0" vert="horz" wrap="square" lIns="0" tIns="0" rIns="0" bIns="0" anchor="t" anchorCtr="0" upright="1">
                            <a:noAutofit/>
                          </wps:bodyPr>
                        </wps:wsp>
                      </wpg:wgp>
                    </a:graphicData>
                  </a:graphic>
                </wp:inline>
              </w:drawing>
            </mc:Choice>
            <mc:Fallback>
              <w:pict>
                <v:group id="Group 15" o:spid="_x0000_s1027" style="width:18.7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">
                  <v:roundrect id="AutoShape 42" o:spid="_x0000_s102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c8AA&#10;AADbAAAADwAAAGRycy9kb3ducmV2LnhtbERPzYrCMBC+C75DGMGbpnpQqUZZhF12LyvWPsDYzLbF&#10;ZlKS2Na33wiCt/n4fmd3GEwjOnK+tqxgMU9AEBdW11wqyC+fsw0IH5A1NpZJwYM8HPbj0Q5TbXs+&#10;U5eFUsQQ9ikqqEJoUyl9UZFBP7ctceT+rDMYInSl1A77GG4auUySlTRYc2yosKVjRcUtuxsFJ3c7&#10;fx1X2W+X9T9dfb0ucusbpaaT4WMLItAQ3uKX+1vH+Wt4/hIP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fVc8AAAADbAAAADwAAAAAAAAAAAAAAAACYAgAAZHJzL2Rvd25y&#10;ZXYueG1sUEsFBgAAAAAEAAQA9QAAAIUDAAAAAA==&#10;" filled="f" strokecolor="#e4be84"/>
                  <v:roundrect id="AutoShape 43" o:spid="_x0000_s102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kmsAA&#10;AADbAAAADwAAAGRycy9kb3ducmV2LnhtbERPzYrCMBC+C75DGMGbpnoQrUZZhF12LyvWPsDYzLbF&#10;ZlKS2Na33wiCt/n4fmd3GEwjOnK+tqxgMU9AEBdW11wqyC+fszUIH5A1NpZJwYM8HPbj0Q5TbXs+&#10;U5eFUsQQ9ikqqEJoUyl9UZFBP7ctceT+rDMYInSl1A77GG4auUySlTRYc2yosKVjRcUtuxsFJ3c7&#10;fx1X2W+X9T9dfb0ucusbpaaT4WMLItAQ3uKX+1vH+Rt4/hIP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TkmsAAAADbAAAADwAAAAAAAAAAAAAAAACYAgAAZHJzL2Rvd25y&#10;ZXYueG1sUEsFBgAAAAAEAAQA9QAAAIUDAAAAAA==&#10;" filled="f" strokecolor="#e4be84"/>
                  <v:shapetype id="_x0000_t202" coordsize="21600,21600" o:spt="202" path="m,l,21600r21600,l21600,xe">
                    <v:stroke joinstyle="miter"/>
                    <v:path gradientshapeok="t" o:connecttype="rect"/>
                  </v:shapetype>
                  <v:shape id="Text Box 44" o:spid="_x0000_s103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510DC" w:rsidRPr="00720C74" w:rsidRDefault="001510DC" w:rsidP="00720C74">
                          <w:pPr>
                            <w:jc w:val="center"/>
                            <w:rPr>
                              <w:rFonts w:ascii="Garamond" w:hAnsi="Garamond"/>
                              <w:b/>
                              <w:sz w:val="20"/>
                              <w:szCs w:val="20"/>
                            </w:rPr>
                          </w:pPr>
                          <w:r w:rsidRPr="00720C74">
                            <w:rPr>
                              <w:rFonts w:ascii="Garamond" w:hAnsi="Garamond"/>
                              <w:b/>
                              <w:sz w:val="20"/>
                              <w:szCs w:val="20"/>
                            </w:rPr>
                            <w:fldChar w:fldCharType="begin"/>
                          </w:r>
                          <w:r w:rsidRPr="00720C74">
                            <w:rPr>
                              <w:rFonts w:ascii="Garamond" w:hAnsi="Garamond"/>
                              <w:b/>
                              <w:sz w:val="20"/>
                              <w:szCs w:val="20"/>
                            </w:rPr>
                            <w:instrText xml:space="preserve"> PAGE    \* MERGEFORMAT </w:instrText>
                          </w:r>
                          <w:r w:rsidRPr="00720C74">
                            <w:rPr>
                              <w:rFonts w:ascii="Garamond" w:hAnsi="Garamond"/>
                              <w:b/>
                              <w:sz w:val="20"/>
                              <w:szCs w:val="20"/>
                            </w:rPr>
                            <w:fldChar w:fldCharType="separate"/>
                          </w:r>
                          <w:r w:rsidR="00DA06C7" w:rsidRPr="00DA06C7">
                            <w:rPr>
                              <w:rFonts w:ascii="Garamond" w:hAnsi="Garamond"/>
                              <w:b/>
                              <w:bCs/>
                              <w:noProof/>
                              <w:color w:val="FFFFFF" w:themeColor="background1"/>
                              <w:sz w:val="20"/>
                              <w:szCs w:val="20"/>
                            </w:rPr>
                            <w:t>8</w:t>
                          </w:r>
                          <w:r w:rsidRPr="00720C74">
                            <w:rPr>
                              <w:rFonts w:ascii="Garamond" w:hAnsi="Garamond"/>
                              <w:b/>
                              <w:bCs/>
                              <w:noProof/>
                              <w:color w:val="FFFFFF" w:themeColor="background1"/>
                              <w:sz w:val="20"/>
                              <w:szCs w:val="20"/>
                            </w:rPr>
                            <w:fldChar w:fldCharType="end"/>
                          </w:r>
                        </w:p>
                      </w:txbxContent>
                    </v:textbox>
                  </v:shape>
                  <w10:anchorlock/>
                </v:group>
              </w:pict>
            </mc:Fallback>
          </mc:AlternateContent>
        </w:r>
      </w:p>
    </w:sdtContent>
  </w:sdt>
  <w:p w:rsidR="001510DC" w:rsidRPr="00CC6901" w:rsidRDefault="001510DC">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0154D"/>
    <w:multiLevelType w:val="hybridMultilevel"/>
    <w:tmpl w:val="A9969220"/>
    <w:lvl w:ilvl="0" w:tplc="2F88E5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3F73B3"/>
    <w:multiLevelType w:val="hybridMultilevel"/>
    <w:tmpl w:val="2108A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0555B4"/>
    <w:multiLevelType w:val="hybridMultilevel"/>
    <w:tmpl w:val="975649C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9301EC3"/>
    <w:multiLevelType w:val="hybridMultilevel"/>
    <w:tmpl w:val="1DD83D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EB0966"/>
    <w:multiLevelType w:val="hybridMultilevel"/>
    <w:tmpl w:val="50122AFC"/>
    <w:lvl w:ilvl="0" w:tplc="6F9C1A1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EFD23BB"/>
    <w:multiLevelType w:val="hybridMultilevel"/>
    <w:tmpl w:val="5BA8B102"/>
    <w:lvl w:ilvl="0" w:tplc="C1D6ACA6">
      <w:start w:val="1"/>
      <w:numFmt w:val="decimal"/>
      <w:lvlText w:val="[%1]"/>
      <w:lvlJc w:val="left"/>
      <w:pPr>
        <w:ind w:left="720" w:hanging="360"/>
      </w:pPr>
      <w:rPr>
        <w:rFonts w:hint="default"/>
      </w:rPr>
    </w:lvl>
    <w:lvl w:ilvl="1" w:tplc="C1D6AC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583922"/>
    <w:multiLevelType w:val="hybridMultilevel"/>
    <w:tmpl w:val="1DD83D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1C503A"/>
    <w:multiLevelType w:val="hybridMultilevel"/>
    <w:tmpl w:val="31D8A8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924F73"/>
    <w:multiLevelType w:val="multilevel"/>
    <w:tmpl w:val="C73E43B6"/>
    <w:lvl w:ilvl="0">
      <w:start w:val="1"/>
      <w:numFmt w:val="decimal"/>
      <w:lvlText w:val="%1."/>
      <w:lvlJc w:val="left"/>
      <w:pPr>
        <w:ind w:left="720" w:hanging="360"/>
      </w:pPr>
      <w:rPr>
        <w:b/>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4673502"/>
    <w:multiLevelType w:val="hybridMultilevel"/>
    <w:tmpl w:val="B4DAC64A"/>
    <w:lvl w:ilvl="0" w:tplc="DD00DCA2">
      <w:start w:val="1"/>
      <w:numFmt w:val="decimal"/>
      <w:lvlText w:val="%1."/>
      <w:lvlJc w:val="left"/>
      <w:pPr>
        <w:ind w:left="1353" w:hanging="360"/>
      </w:pPr>
      <w:rPr>
        <w:rFonts w:hint="default"/>
      </w:rPr>
    </w:lvl>
    <w:lvl w:ilvl="1" w:tplc="B1E419A8">
      <w:start w:val="1"/>
      <w:numFmt w:val="upperLetter"/>
      <w:lvlText w:val="%2."/>
      <w:lvlJc w:val="left"/>
      <w:pPr>
        <w:ind w:left="2073" w:hanging="360"/>
      </w:pPr>
      <w:rPr>
        <w:rFonts w:hint="default"/>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15:restartNumberingAfterBreak="0">
    <w:nsid w:val="5A315448"/>
    <w:multiLevelType w:val="hybridMultilevel"/>
    <w:tmpl w:val="40741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124C81"/>
    <w:multiLevelType w:val="multilevel"/>
    <w:tmpl w:val="0D748498"/>
    <w:lvl w:ilvl="0">
      <w:start w:val="1"/>
      <w:numFmt w:val="decimal"/>
      <w:lvlText w:val="%1)"/>
      <w:lvlJc w:val="left"/>
      <w:pPr>
        <w:ind w:left="2629" w:hanging="360"/>
      </w:pPr>
    </w:lvl>
    <w:lvl w:ilvl="1">
      <w:start w:val="11"/>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2AC31DB"/>
    <w:multiLevelType w:val="hybridMultilevel"/>
    <w:tmpl w:val="3C90D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C828E4"/>
    <w:multiLevelType w:val="hybridMultilevel"/>
    <w:tmpl w:val="4D285F16"/>
    <w:lvl w:ilvl="0" w:tplc="0409000F">
      <w:start w:val="1"/>
      <w:numFmt w:val="decimal"/>
      <w:lvlText w:val="%1."/>
      <w:lvlJc w:val="left"/>
      <w:pPr>
        <w:ind w:left="2771" w:hanging="360"/>
      </w:pPr>
      <w:rPr>
        <w:rFonts w:hint="default"/>
      </w:r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14" w15:restartNumberingAfterBreak="0">
    <w:nsid w:val="6D0065AF"/>
    <w:multiLevelType w:val="hybridMultilevel"/>
    <w:tmpl w:val="2AF44CD0"/>
    <w:lvl w:ilvl="0" w:tplc="E3A83AE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747D2C0C"/>
    <w:multiLevelType w:val="multilevel"/>
    <w:tmpl w:val="7E98EEA0"/>
    <w:lvl w:ilvl="0">
      <w:start w:val="1"/>
      <w:numFmt w:val="decimal"/>
      <w:lvlText w:val="%1."/>
      <w:lvlJc w:val="left"/>
      <w:pPr>
        <w:ind w:left="720" w:hanging="360"/>
      </w:pPr>
      <w:rPr>
        <w:rFonts w:hint="default"/>
      </w:rPr>
    </w:lvl>
    <w:lvl w:ilvl="1">
      <w:start w:val="1"/>
      <w:numFmt w:val="decimal"/>
      <w:isLgl/>
      <w:lvlText w:val="%1.%2"/>
      <w:lvlJc w:val="left"/>
      <w:pPr>
        <w:ind w:left="4188" w:hanging="360"/>
      </w:pPr>
      <w:rPr>
        <w:rFonts w:hint="default"/>
        <w:b/>
        <w:i w:val="0"/>
        <w:sz w:val="24"/>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4A24B2C"/>
    <w:multiLevelType w:val="hybridMultilevel"/>
    <w:tmpl w:val="D274299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6515D91"/>
    <w:multiLevelType w:val="hybridMultilevel"/>
    <w:tmpl w:val="9FCA6F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CC7659"/>
    <w:multiLevelType w:val="hybridMultilevel"/>
    <w:tmpl w:val="33688C36"/>
    <w:lvl w:ilvl="0" w:tplc="0409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78FA6FD1"/>
    <w:multiLevelType w:val="hybridMultilevel"/>
    <w:tmpl w:val="85966388"/>
    <w:lvl w:ilvl="0" w:tplc="501836A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0" w15:restartNumberingAfterBreak="0">
    <w:nsid w:val="7A69591B"/>
    <w:multiLevelType w:val="hybridMultilevel"/>
    <w:tmpl w:val="E91C9474"/>
    <w:lvl w:ilvl="0" w:tplc="9D8A1CF4">
      <w:start w:val="1"/>
      <w:numFmt w:val="upperLetter"/>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6"/>
  </w:num>
  <w:num w:numId="3">
    <w:abstractNumId w:val="12"/>
  </w:num>
  <w:num w:numId="4">
    <w:abstractNumId w:val="15"/>
  </w:num>
  <w:num w:numId="5">
    <w:abstractNumId w:val="20"/>
  </w:num>
  <w:num w:numId="6">
    <w:abstractNumId w:val="1"/>
  </w:num>
  <w:num w:numId="7">
    <w:abstractNumId w:val="11"/>
  </w:num>
  <w:num w:numId="8">
    <w:abstractNumId w:val="4"/>
  </w:num>
  <w:num w:numId="9">
    <w:abstractNumId w:val="13"/>
  </w:num>
  <w:num w:numId="10">
    <w:abstractNumId w:val="2"/>
  </w:num>
  <w:num w:numId="11">
    <w:abstractNumId w:val="14"/>
  </w:num>
  <w:num w:numId="12">
    <w:abstractNumId w:val="9"/>
  </w:num>
  <w:num w:numId="13">
    <w:abstractNumId w:val="19"/>
  </w:num>
  <w:num w:numId="14">
    <w:abstractNumId w:val="7"/>
  </w:num>
  <w:num w:numId="15">
    <w:abstractNumId w:val="18"/>
  </w:num>
  <w:num w:numId="16">
    <w:abstractNumId w:val="16"/>
  </w:num>
  <w:num w:numId="17">
    <w:abstractNumId w:val="5"/>
  </w:num>
  <w:num w:numId="18">
    <w:abstractNumId w:val="17"/>
  </w:num>
  <w:num w:numId="19">
    <w:abstractNumId w:val="3"/>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EC1"/>
    <w:rsid w:val="00013246"/>
    <w:rsid w:val="00017E5E"/>
    <w:rsid w:val="0003423B"/>
    <w:rsid w:val="00084FA3"/>
    <w:rsid w:val="000A2C9F"/>
    <w:rsid w:val="000A5B14"/>
    <w:rsid w:val="000C4599"/>
    <w:rsid w:val="000D7309"/>
    <w:rsid w:val="000E7DAA"/>
    <w:rsid w:val="000F34F4"/>
    <w:rsid w:val="000F56F7"/>
    <w:rsid w:val="00104484"/>
    <w:rsid w:val="001510DC"/>
    <w:rsid w:val="001532A3"/>
    <w:rsid w:val="00156C01"/>
    <w:rsid w:val="00175C51"/>
    <w:rsid w:val="0018019B"/>
    <w:rsid w:val="001913E3"/>
    <w:rsid w:val="001B0F88"/>
    <w:rsid w:val="001C55B3"/>
    <w:rsid w:val="001D27B0"/>
    <w:rsid w:val="0022412A"/>
    <w:rsid w:val="002249B2"/>
    <w:rsid w:val="00275744"/>
    <w:rsid w:val="002A53F5"/>
    <w:rsid w:val="002A5551"/>
    <w:rsid w:val="002A616F"/>
    <w:rsid w:val="002B5FFF"/>
    <w:rsid w:val="002D7264"/>
    <w:rsid w:val="002F60AB"/>
    <w:rsid w:val="00362488"/>
    <w:rsid w:val="00382636"/>
    <w:rsid w:val="0038549C"/>
    <w:rsid w:val="003964CD"/>
    <w:rsid w:val="003B5BE8"/>
    <w:rsid w:val="003D787E"/>
    <w:rsid w:val="003F7DDF"/>
    <w:rsid w:val="00411303"/>
    <w:rsid w:val="00415813"/>
    <w:rsid w:val="0042183B"/>
    <w:rsid w:val="00460398"/>
    <w:rsid w:val="00460DAF"/>
    <w:rsid w:val="00473E7A"/>
    <w:rsid w:val="00484D5D"/>
    <w:rsid w:val="004A1EF8"/>
    <w:rsid w:val="004E79B4"/>
    <w:rsid w:val="00525F64"/>
    <w:rsid w:val="00530C8B"/>
    <w:rsid w:val="005645EE"/>
    <w:rsid w:val="00580229"/>
    <w:rsid w:val="00580D36"/>
    <w:rsid w:val="00581EC2"/>
    <w:rsid w:val="005A4CB5"/>
    <w:rsid w:val="005B2A11"/>
    <w:rsid w:val="005D5EC0"/>
    <w:rsid w:val="005E3F2B"/>
    <w:rsid w:val="005F4653"/>
    <w:rsid w:val="006150D0"/>
    <w:rsid w:val="00643571"/>
    <w:rsid w:val="006513BA"/>
    <w:rsid w:val="00686540"/>
    <w:rsid w:val="006B540A"/>
    <w:rsid w:val="006C0602"/>
    <w:rsid w:val="006C2344"/>
    <w:rsid w:val="006E2557"/>
    <w:rsid w:val="0071524E"/>
    <w:rsid w:val="00720C74"/>
    <w:rsid w:val="007840A4"/>
    <w:rsid w:val="007948BA"/>
    <w:rsid w:val="007D1123"/>
    <w:rsid w:val="007D7CE3"/>
    <w:rsid w:val="0086231C"/>
    <w:rsid w:val="008915A7"/>
    <w:rsid w:val="008B5CC8"/>
    <w:rsid w:val="008D65BF"/>
    <w:rsid w:val="00907BEA"/>
    <w:rsid w:val="009510F0"/>
    <w:rsid w:val="009515CB"/>
    <w:rsid w:val="009664E1"/>
    <w:rsid w:val="00975817"/>
    <w:rsid w:val="00984308"/>
    <w:rsid w:val="009A297A"/>
    <w:rsid w:val="009B61C0"/>
    <w:rsid w:val="009C091B"/>
    <w:rsid w:val="009C2F6E"/>
    <w:rsid w:val="00A0343C"/>
    <w:rsid w:val="00A0502E"/>
    <w:rsid w:val="00A102EE"/>
    <w:rsid w:val="00A23BC2"/>
    <w:rsid w:val="00A33D6E"/>
    <w:rsid w:val="00A90DCF"/>
    <w:rsid w:val="00AE7A21"/>
    <w:rsid w:val="00AF04DC"/>
    <w:rsid w:val="00B162BA"/>
    <w:rsid w:val="00B2763B"/>
    <w:rsid w:val="00BC3D21"/>
    <w:rsid w:val="00BC6644"/>
    <w:rsid w:val="00BE012F"/>
    <w:rsid w:val="00BE6085"/>
    <w:rsid w:val="00BF0F6D"/>
    <w:rsid w:val="00BF4A8B"/>
    <w:rsid w:val="00C07F8F"/>
    <w:rsid w:val="00C10171"/>
    <w:rsid w:val="00C20929"/>
    <w:rsid w:val="00C44C28"/>
    <w:rsid w:val="00C473D2"/>
    <w:rsid w:val="00C56AE0"/>
    <w:rsid w:val="00C714B5"/>
    <w:rsid w:val="00C74188"/>
    <w:rsid w:val="00C80B7C"/>
    <w:rsid w:val="00CA0C0D"/>
    <w:rsid w:val="00CB3B12"/>
    <w:rsid w:val="00CC6901"/>
    <w:rsid w:val="00CD4FA0"/>
    <w:rsid w:val="00D06FEE"/>
    <w:rsid w:val="00D53089"/>
    <w:rsid w:val="00D62866"/>
    <w:rsid w:val="00D8279D"/>
    <w:rsid w:val="00D9019E"/>
    <w:rsid w:val="00DA06C7"/>
    <w:rsid w:val="00DA59C9"/>
    <w:rsid w:val="00DA693F"/>
    <w:rsid w:val="00DC0004"/>
    <w:rsid w:val="00DC21E4"/>
    <w:rsid w:val="00DC54E0"/>
    <w:rsid w:val="00DD4384"/>
    <w:rsid w:val="00DF556F"/>
    <w:rsid w:val="00E172BB"/>
    <w:rsid w:val="00E2125D"/>
    <w:rsid w:val="00E56FD4"/>
    <w:rsid w:val="00E61EC1"/>
    <w:rsid w:val="00E62F2F"/>
    <w:rsid w:val="00E76B69"/>
    <w:rsid w:val="00E80BCD"/>
    <w:rsid w:val="00E82F10"/>
    <w:rsid w:val="00EA0681"/>
    <w:rsid w:val="00EB10D6"/>
    <w:rsid w:val="00EE4D3D"/>
    <w:rsid w:val="00EF3FBD"/>
    <w:rsid w:val="00F123E5"/>
    <w:rsid w:val="00F26485"/>
    <w:rsid w:val="00F26927"/>
    <w:rsid w:val="00F3339A"/>
    <w:rsid w:val="00F515B0"/>
    <w:rsid w:val="00F600B9"/>
    <w:rsid w:val="00F602BB"/>
    <w:rsid w:val="00F72E4A"/>
    <w:rsid w:val="00F744CD"/>
    <w:rsid w:val="00F767E6"/>
    <w:rsid w:val="00F949D6"/>
    <w:rsid w:val="00F959F6"/>
    <w:rsid w:val="00FE2997"/>
    <w:rsid w:val="00FF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E3954C-19BE-428D-888D-737FDCC8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4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EC1"/>
  </w:style>
  <w:style w:type="paragraph" w:styleId="Footer">
    <w:name w:val="footer"/>
    <w:basedOn w:val="Normal"/>
    <w:link w:val="FooterChar"/>
    <w:uiPriority w:val="99"/>
    <w:unhideWhenUsed/>
    <w:rsid w:val="00E61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EC1"/>
  </w:style>
  <w:style w:type="paragraph" w:styleId="ListParagraph">
    <w:name w:val="List Paragraph"/>
    <w:basedOn w:val="Normal"/>
    <w:link w:val="ListParagraphChar"/>
    <w:uiPriority w:val="34"/>
    <w:qFormat/>
    <w:rsid w:val="00484D5D"/>
    <w:pPr>
      <w:ind w:left="720"/>
      <w:contextualSpacing/>
    </w:pPr>
  </w:style>
  <w:style w:type="character" w:customStyle="1" w:styleId="ListParagraphChar">
    <w:name w:val="List Paragraph Char"/>
    <w:basedOn w:val="DefaultParagraphFont"/>
    <w:link w:val="ListParagraph"/>
    <w:uiPriority w:val="34"/>
    <w:rsid w:val="00F600B9"/>
  </w:style>
  <w:style w:type="table" w:styleId="TableGrid">
    <w:name w:val="Table Grid"/>
    <w:basedOn w:val="TableNormal"/>
    <w:uiPriority w:val="39"/>
    <w:rsid w:val="005D5EC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767E6"/>
    <w:pPr>
      <w:spacing w:after="200" w:line="240" w:lineRule="auto"/>
    </w:pPr>
    <w:rPr>
      <w:b/>
      <w:bCs/>
      <w:color w:val="5B9BD5" w:themeColor="accent1"/>
      <w:sz w:val="18"/>
      <w:szCs w:val="18"/>
      <w:lang w:val="id-ID"/>
    </w:rPr>
  </w:style>
  <w:style w:type="paragraph" w:styleId="Bibliography">
    <w:name w:val="Bibliography"/>
    <w:basedOn w:val="Normal"/>
    <w:next w:val="Normal"/>
    <w:uiPriority w:val="37"/>
    <w:unhideWhenUsed/>
    <w:rsid w:val="00530C8B"/>
    <w:pPr>
      <w:spacing w:after="200" w:line="276" w:lineRule="auto"/>
    </w:pPr>
    <w:rPr>
      <w:lang w:val="id-ID"/>
    </w:rPr>
  </w:style>
  <w:style w:type="character" w:styleId="Hyperlink">
    <w:name w:val="Hyperlink"/>
    <w:basedOn w:val="DefaultParagraphFont"/>
    <w:uiPriority w:val="99"/>
    <w:unhideWhenUsed/>
    <w:rsid w:val="00F3339A"/>
    <w:rPr>
      <w:color w:val="0563C1" w:themeColor="hyperlink"/>
      <w:u w:val="single"/>
    </w:rPr>
  </w:style>
  <w:style w:type="character" w:customStyle="1" w:styleId="UnresolvedMention">
    <w:name w:val="Unresolved Mention"/>
    <w:basedOn w:val="DefaultParagraphFont"/>
    <w:uiPriority w:val="99"/>
    <w:semiHidden/>
    <w:unhideWhenUsed/>
    <w:rsid w:val="00F33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Fir17</b:Tag>
    <b:SourceType>JournalArticle</b:SourceType>
    <b:Guid>{135DCDCC-D223-455F-B412-51CE88A31E9F}</b:Guid>
    <b:LCID>id-ID</b:LCID>
    <b:Title>Sistem Pakar Identifikasi Pengecekan Kualitas Kopi Berbasis Web Dengan Menggunakan Metode Certainty Factor</b:Title>
    <b:Year>2017</b:Year>
    <b:Author>
      <b:Author>
        <b:NameList>
          <b:Person>
            <b:Last>Firmansyah</b:Last>
            <b:First>N,</b:First>
            <b:Middle>Johar, A, dan Prasetyo</b:Middle>
          </b:Person>
        </b:NameList>
      </b:Author>
    </b:Author>
    <b:JournalName>Jurnal Rekursif</b:JournalName>
    <b:Pages>298-306</b:Pages>
    <b:RefOrder>1</b:RefOrder>
  </b:Source>
  <b:Source>
    <b:Tag>Dir02</b:Tag>
    <b:SourceType>Book</b:SourceType>
    <b:Guid>{3F9D5A84-DE6C-46C5-9119-04BA49651EF8}</b:Guid>
    <b:Title> Musuh Alami, Hama, dan Penyakit Tanaman Kopi</b:Title>
    <b:Year>2002</b:Year>
    <b:Author>
      <b:Author>
        <b:NameList>
          <b:Person>
            <b:Last>Perkebunan</b:Last>
            <b:First>Direktorat</b:First>
            <b:Middle>Perlindungan</b:Middle>
          </b:Person>
        </b:NameList>
      </b:Author>
    </b:Author>
    <b:City>Jakarta</b:City>
    <b:Publisher>Departemen Pertanian</b:Publisher>
    <b:RefOrder>2</b:RefOrder>
  </b:Source>
  <b:Source>
    <b:Tag>Rit15</b:Tag>
    <b:SourceType>Book</b:SourceType>
    <b:Guid>{AB9FD24E-F054-42B8-84F3-5FAA9718DE06}</b:Guid>
    <b:Author>
      <b:Author>
        <b:NameList>
          <b:Person>
            <b:Last>Rita</b:Last>
            <b:First>Harni,</b:First>
            <b:Middle>dkk</b:Middle>
          </b:Person>
        </b:NameList>
      </b:Author>
    </b:Author>
    <b:Title>Teknologi Pengendalian Hama dan Penyakit Tanaman Kopi</b:Title>
    <b:Year>2015</b:Year>
    <b:City>Jakarta</b:City>
    <b:Publisher>IAARD</b:Publisher>
    <b:RefOrder>3</b:RefOrder>
  </b:Source>
  <b:Source>
    <b:Tag>Zai16</b:Tag>
    <b:SourceType>JournalArticle</b:SourceType>
    <b:Guid>{8A232FA8-21B9-4288-B9F0-1618A935F299}</b:Guid>
    <b:Author>
      <b:Author>
        <b:NameList>
          <b:Person>
            <b:Last>Zai</b:Last>
            <b:First>D,</b:First>
            <b:Middle>Budiati, H, dan Berutu, S.S.</b:Middle>
          </b:Person>
        </b:NameList>
      </b:Author>
    </b:Author>
    <b:Title>Simulasi Rute Terpendek Lokasi Pariwisata Dengan Menggunakan Metode Breadth First Search dan Tabu Search</b:Title>
    <b:Year>2016</b:Year>
    <b:JournalName>Jurnal InFact</b:JournalName>
    <b:Pages>30-41</b:Pages>
    <b:RefOrder>4</b:RefOrder>
  </b:Source>
  <b:Source>
    <b:Tag>Ind11</b:Tag>
    <b:SourceType>JournalArticle</b:SourceType>
    <b:Guid>{0386FF75-FDC4-4664-B3EC-8C58A5D9036D}</b:Guid>
    <b:Author>
      <b:Author>
        <b:NameList>
          <b:Person>
            <b:Last>Indrawati</b:Last>
            <b:First>Y,</b:First>
            <b:Middle>Hermana, A.N dan Rinanto</b:Middle>
          </b:Person>
        </b:NameList>
      </b:Author>
    </b:Author>
    <b:Title>Simulasi Pergerakan Langkah Kuda Menggunakan Metode Breadth First Search</b:Title>
    <b:JournalName>Media Informatika</b:JournalName>
    <b:Year>2011</b:Year>
    <b:Pages>1-7</b:Pages>
    <b:RefOrder>5</b:RefOrder>
  </b:Source>
  <b:Source>
    <b:Tag>Sut11</b:Tag>
    <b:SourceType>Book</b:SourceType>
    <b:Guid>{417434C2-D9C4-4EB0-9D45-1D5A5265D8E5}</b:Guid>
    <b:Title>Kecerdasan Buatan</b:Title>
    <b:Year>2011</b:Year>
    <b:Author>
      <b:Author>
        <b:NameList>
          <b:Person>
            <b:Last>Sutojo</b:Last>
            <b:First>T,</b:First>
            <b:Middle>Mulyanto, E dan Suhartono</b:Middle>
          </b:Person>
        </b:NameList>
      </b:Author>
    </b:Author>
    <b:City>Yogyakarta</b:City>
    <b:Publisher>Andi</b:Publisher>
    <b:RefOrder>6</b:RefOrder>
  </b:Source>
  <b:Source>
    <b:Tag>Har13</b:Tag>
    <b:SourceType>Book</b:SourceType>
    <b:Guid>{4A72323B-F935-4B7E-96E8-DAF2E1EF5100}</b:Guid>
    <b:Author>
      <b:Author>
        <b:NameList>
          <b:Person>
            <b:Last>Hartati</b:Last>
            <b:First>S</b:First>
            <b:Middle>dan Iswanti, S</b:Middle>
          </b:Person>
        </b:NameList>
      </b:Author>
    </b:Author>
    <b:Title>Sistem Pakar dan Pengembangannya</b:Title>
    <b:Year>2013</b:Year>
    <b:City>Yogyakarta</b:City>
    <b:Publisher>Graha Ilmu</b:Publisher>
    <b:RefOrder>7</b:RefOrder>
  </b:Source>
  <b:Source>
    <b:Tag>Tur05</b:Tag>
    <b:SourceType>Book</b:SourceType>
    <b:Guid>{BCD13C40-A40D-411A-A93D-5BD16E2EDA19}</b:Guid>
    <b:Author>
      <b:Author>
        <b:NameList>
          <b:Person>
            <b:Last>Turban</b:Last>
            <b:First>Efrain</b:First>
          </b:Person>
        </b:NameList>
      </b:Author>
    </b:Author>
    <b:Title>Decision Suport System and Inteligence System</b:Title>
    <b:Year>2005</b:Year>
    <b:City>Yogyakarta</b:City>
    <b:Publisher>Andi</b:Publisher>
    <b:RefOrder>8</b:RefOrder>
  </b:Source>
</b:Sources>
</file>

<file path=customXml/itemProps1.xml><?xml version="1.0" encoding="utf-8"?>
<ds:datastoreItem xmlns:ds="http://schemas.openxmlformats.org/officeDocument/2006/customXml" ds:itemID="{58BEDA61-224C-4CF7-9F56-525190D0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8</Pages>
  <Words>15167</Words>
  <Characters>86456</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Robby Yuli Endra</dc:creator>
  <cp:keywords/>
  <dc:description/>
  <cp:lastModifiedBy>Admin</cp:lastModifiedBy>
  <cp:revision>93</cp:revision>
  <cp:lastPrinted>2020-07-14T08:20:00Z</cp:lastPrinted>
  <dcterms:created xsi:type="dcterms:W3CDTF">2020-06-22T07:18:00Z</dcterms:created>
  <dcterms:modified xsi:type="dcterms:W3CDTF">2022-08-15T02:44:00Z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50d878bc-7414-339c-8d18-ffbed3da49ed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